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877" w:rsidRPr="00FD4877" w:rsidRDefault="00FD4877" w:rsidP="00EE4D16">
      <w:pPr>
        <w:spacing w:before="240" w:after="100" w:line="240" w:lineRule="auto"/>
        <w:rPr>
          <w:rFonts w:ascii="Times New Roman" w:eastAsia="Times New Roman" w:hAnsi="Times New Roman" w:cs="Times New Roman"/>
          <w:sz w:val="14"/>
          <w:szCs w:val="24"/>
          <w:lang w:val="en-US" w:eastAsia="pl-PL"/>
        </w:rPr>
      </w:pPr>
      <w:r w:rsidRPr="00FD4877">
        <w:rPr>
          <w:rFonts w:ascii="Verdana" w:eastAsia="Times New Roman" w:hAnsi="Verdana" w:cs="Times New Roman"/>
          <w:b/>
          <w:bCs/>
          <w:color w:val="000000"/>
          <w:sz w:val="28"/>
          <w:szCs w:val="48"/>
          <w:lang w:val="en-US" w:eastAsia="pl-PL"/>
        </w:rPr>
        <w:t>AGREEMENT FOR PROFESSIONAL VALUATION SERVICES</w:t>
      </w:r>
    </w:p>
    <w:p w:rsidR="00FD4877" w:rsidRPr="00FD4877" w:rsidRDefault="00FD4877" w:rsidP="00EE4D16">
      <w:pPr>
        <w:spacing w:before="360" w:after="80" w:line="240" w:lineRule="auto"/>
        <w:rPr>
          <w:rFonts w:ascii="Times New Roman" w:eastAsia="Times New Roman" w:hAnsi="Times New Roman" w:cs="Times New Roman"/>
          <w:sz w:val="24"/>
          <w:szCs w:val="24"/>
          <w:lang w:val="en-US" w:eastAsia="pl-PL"/>
        </w:rPr>
      </w:pPr>
      <w:r w:rsidRPr="00FD4877">
        <w:rPr>
          <w:rFonts w:ascii="Verdana" w:eastAsia="Times New Roman" w:hAnsi="Verdana" w:cs="Times New Roman"/>
          <w:b/>
          <w:bCs/>
          <w:color w:val="000000"/>
          <w:sz w:val="24"/>
          <w:szCs w:val="24"/>
          <w:lang w:val="en-US" w:eastAsia="pl-PL"/>
        </w:rPr>
        <w:t>Appraisal Assignment</w:t>
      </w:r>
    </w:p>
    <w:p w:rsidR="00FD4877" w:rsidRPr="00FD4877" w:rsidRDefault="00FD4877" w:rsidP="008208DD">
      <w:pPr>
        <w:pStyle w:val="Nagwek1"/>
        <w:rPr>
          <w:rFonts w:ascii="Times New Roman" w:eastAsia="Times New Roman" w:hAnsi="Times New Roman" w:cs="Times New Roman"/>
          <w:sz w:val="24"/>
          <w:szCs w:val="24"/>
        </w:rPr>
      </w:pPr>
      <w:r w:rsidRPr="001F121E">
        <w:t>D</w:t>
      </w:r>
      <w:r w:rsidR="001F121E" w:rsidRPr="001F121E">
        <w:t>ate of agreement</w:t>
      </w:r>
      <w:r w:rsidRPr="001F121E">
        <w:t xml:space="preserve">: </w:t>
      </w:r>
      <w:r w:rsidR="008208DD">
        <w:t xml:space="preserve"> </w:t>
      </w:r>
      <w:r>
        <w:rPr>
          <w:rFonts w:eastAsia="Times New Roman" w:cs="Arial"/>
          <w:color w:val="000000"/>
        </w:rPr>
        <w:t>11</w:t>
      </w:r>
      <w:r w:rsidRPr="00FD4877">
        <w:rPr>
          <w:rFonts w:eastAsia="Times New Roman" w:cs="Arial"/>
          <w:color w:val="000000"/>
        </w:rPr>
        <w:t>/</w:t>
      </w:r>
      <w:r>
        <w:rPr>
          <w:rFonts w:eastAsia="Times New Roman" w:cs="Arial"/>
          <w:color w:val="000000"/>
        </w:rPr>
        <w:t>03/2014</w:t>
      </w:r>
    </w:p>
    <w:p w:rsidR="00FD4877" w:rsidRDefault="00FD4877" w:rsidP="001F121E">
      <w:pPr>
        <w:pStyle w:val="Nagwek1"/>
      </w:pPr>
      <w:r w:rsidRPr="00FD4877">
        <w:t>P</w:t>
      </w:r>
      <w:r w:rsidR="001F121E">
        <w:rPr>
          <w:rFonts w:eastAsia="Times New Roman"/>
        </w:rPr>
        <w:t>arties to agreement</w:t>
      </w:r>
    </w:p>
    <w:p w:rsidR="00FD4877" w:rsidRPr="00FD4877" w:rsidRDefault="00FD4877" w:rsidP="00FD4877">
      <w:pPr>
        <w:spacing w:after="0" w:line="240" w:lineRule="auto"/>
        <w:rPr>
          <w:rFonts w:ascii="Times New Roman" w:eastAsia="Times New Roman" w:hAnsi="Times New Roman" w:cs="Times New Roman"/>
          <w:b/>
          <w:sz w:val="24"/>
          <w:szCs w:val="24"/>
          <w:lang w:val="en-US" w:eastAsia="pl-PL"/>
        </w:rPr>
      </w:pPr>
    </w:p>
    <w:p w:rsidR="00FD4877" w:rsidRDefault="00FD4877" w:rsidP="00FD4877">
      <w:pPr>
        <w:spacing w:after="0" w:line="240" w:lineRule="auto"/>
        <w:rPr>
          <w:rFonts w:ascii="Arial" w:eastAsia="Times New Roman" w:hAnsi="Arial" w:cs="Arial"/>
          <w:b/>
          <w:i/>
          <w:color w:val="000000"/>
          <w:sz w:val="20"/>
          <w:szCs w:val="20"/>
          <w:lang w:val="en-US" w:eastAsia="pl-PL"/>
        </w:rPr>
      </w:pPr>
      <w:r w:rsidRPr="00FD4877">
        <w:rPr>
          <w:rFonts w:ascii="Arial" w:eastAsia="Times New Roman" w:hAnsi="Arial" w:cs="Arial"/>
          <w:b/>
          <w:i/>
          <w:color w:val="000000"/>
          <w:sz w:val="20"/>
          <w:szCs w:val="20"/>
          <w:lang w:val="en-US" w:eastAsia="pl-PL"/>
        </w:rPr>
        <w:t xml:space="preserve">Client: </w:t>
      </w:r>
    </w:p>
    <w:p w:rsidR="00FD4877" w:rsidRPr="00FD4877" w:rsidRDefault="00FD4877" w:rsidP="00FD4877">
      <w:pPr>
        <w:spacing w:after="0" w:line="240" w:lineRule="auto"/>
        <w:rPr>
          <w:rFonts w:ascii="Arial" w:eastAsia="Times New Roman" w:hAnsi="Arial" w:cs="Arial"/>
          <w:color w:val="000000"/>
          <w:sz w:val="20"/>
          <w:szCs w:val="20"/>
          <w:lang w:val="en-US" w:eastAsia="pl-PL"/>
        </w:rPr>
      </w:pPr>
      <w:r>
        <w:rPr>
          <w:rFonts w:ascii="Arial" w:eastAsia="Times New Roman" w:hAnsi="Arial" w:cs="Arial"/>
          <w:b/>
          <w:i/>
          <w:color w:val="000000"/>
          <w:sz w:val="20"/>
          <w:szCs w:val="20"/>
          <w:lang w:val="en-US" w:eastAsia="pl-PL"/>
        </w:rPr>
        <w:tab/>
      </w:r>
    </w:p>
    <w:tbl>
      <w:tblPr>
        <w:tblStyle w:val="Tabela-Siatka"/>
        <w:tblW w:w="0" w:type="auto"/>
        <w:tblInd w:w="70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55"/>
        <w:gridCol w:w="3143"/>
      </w:tblGrid>
      <w:tr w:rsidR="00FD4877" w:rsidTr="00F54BE4">
        <w:trPr>
          <w:trHeight w:val="311"/>
        </w:trPr>
        <w:tc>
          <w:tcPr>
            <w:tcW w:w="2655" w:type="dxa"/>
          </w:tcPr>
          <w:p w:rsidR="00FD4877" w:rsidRDefault="00FD4877" w:rsidP="00FD4877">
            <w:pPr>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Client C</w:t>
            </w:r>
            <w:r w:rsidRPr="00FD4877">
              <w:rPr>
                <w:rFonts w:ascii="Arial" w:eastAsia="Times New Roman" w:hAnsi="Arial" w:cs="Arial"/>
                <w:color w:val="000000"/>
                <w:sz w:val="20"/>
                <w:szCs w:val="20"/>
                <w:lang w:val="en-US" w:eastAsia="pl-PL"/>
              </w:rPr>
              <w:t xml:space="preserve">ompany </w:t>
            </w:r>
            <w:r>
              <w:rPr>
                <w:rFonts w:ascii="Arial" w:eastAsia="Times New Roman" w:hAnsi="Arial" w:cs="Arial"/>
                <w:color w:val="000000"/>
                <w:sz w:val="20"/>
                <w:szCs w:val="20"/>
                <w:lang w:val="en-US" w:eastAsia="pl-PL"/>
              </w:rPr>
              <w:t>/ Client Name</w:t>
            </w:r>
          </w:p>
        </w:tc>
        <w:tc>
          <w:tcPr>
            <w:tcW w:w="3143" w:type="dxa"/>
          </w:tcPr>
          <w:p w:rsidR="00FD4877" w:rsidRDefault="00FD4877" w:rsidP="00FD4877">
            <w:pPr>
              <w:rPr>
                <w:rFonts w:ascii="Arial" w:eastAsia="Times New Roman" w:hAnsi="Arial" w:cs="Arial"/>
                <w:color w:val="000000"/>
                <w:sz w:val="20"/>
                <w:szCs w:val="20"/>
                <w:lang w:val="en-US" w:eastAsia="pl-PL"/>
              </w:rPr>
            </w:pPr>
          </w:p>
        </w:tc>
      </w:tr>
      <w:tr w:rsidR="00FD4877" w:rsidTr="00F54BE4">
        <w:trPr>
          <w:trHeight w:val="311"/>
        </w:trPr>
        <w:tc>
          <w:tcPr>
            <w:tcW w:w="2655" w:type="dxa"/>
          </w:tcPr>
          <w:p w:rsidR="00FD4877" w:rsidRDefault="00FD4877" w:rsidP="00FD4877">
            <w:pPr>
              <w:rPr>
                <w:rFonts w:ascii="Arial" w:eastAsia="Times New Roman" w:hAnsi="Arial" w:cs="Arial"/>
                <w:color w:val="000000"/>
                <w:sz w:val="20"/>
                <w:szCs w:val="20"/>
                <w:lang w:val="en-US" w:eastAsia="pl-PL"/>
              </w:rPr>
            </w:pPr>
            <w:r w:rsidRPr="00FD4877">
              <w:rPr>
                <w:rFonts w:ascii="Arial" w:eastAsia="Times New Roman" w:hAnsi="Arial" w:cs="Arial"/>
                <w:color w:val="000000"/>
                <w:sz w:val="20"/>
                <w:szCs w:val="20"/>
                <w:lang w:val="en-US" w:eastAsia="pl-PL"/>
              </w:rPr>
              <w:t xml:space="preserve">Address </w:t>
            </w:r>
          </w:p>
        </w:tc>
        <w:tc>
          <w:tcPr>
            <w:tcW w:w="3143" w:type="dxa"/>
          </w:tcPr>
          <w:p w:rsidR="00FD4877" w:rsidRDefault="00FD4877" w:rsidP="00FD4877">
            <w:pPr>
              <w:rPr>
                <w:rFonts w:ascii="Arial" w:eastAsia="Times New Roman" w:hAnsi="Arial" w:cs="Arial"/>
                <w:color w:val="000000"/>
                <w:sz w:val="20"/>
                <w:szCs w:val="20"/>
                <w:lang w:val="en-US" w:eastAsia="pl-PL"/>
              </w:rPr>
            </w:pPr>
          </w:p>
        </w:tc>
      </w:tr>
      <w:tr w:rsidR="00FD4877" w:rsidTr="00F54BE4">
        <w:trPr>
          <w:trHeight w:val="311"/>
        </w:trPr>
        <w:tc>
          <w:tcPr>
            <w:tcW w:w="2655" w:type="dxa"/>
          </w:tcPr>
          <w:p w:rsidR="00FD4877" w:rsidRPr="00FD4877" w:rsidRDefault="00FD4877" w:rsidP="00FD4877">
            <w:pPr>
              <w:rPr>
                <w:rFonts w:ascii="Arial" w:eastAsia="Times New Roman" w:hAnsi="Arial" w:cs="Arial"/>
                <w:color w:val="000000"/>
                <w:sz w:val="20"/>
                <w:szCs w:val="20"/>
                <w:lang w:val="en-US" w:eastAsia="pl-PL"/>
              </w:rPr>
            </w:pPr>
            <w:r w:rsidRPr="00FD4877">
              <w:rPr>
                <w:rFonts w:ascii="Arial" w:eastAsia="Times New Roman" w:hAnsi="Arial" w:cs="Arial"/>
                <w:color w:val="000000"/>
                <w:sz w:val="20"/>
                <w:szCs w:val="20"/>
                <w:lang w:val="en-US" w:eastAsia="pl-PL"/>
              </w:rPr>
              <w:t>City, State, ZI</w:t>
            </w:r>
            <w:r>
              <w:rPr>
                <w:rFonts w:ascii="Arial" w:eastAsia="Times New Roman" w:hAnsi="Arial" w:cs="Arial"/>
                <w:color w:val="000000"/>
                <w:sz w:val="20"/>
                <w:szCs w:val="20"/>
                <w:lang w:val="en-US" w:eastAsia="pl-PL"/>
              </w:rPr>
              <w:t>P, Country</w:t>
            </w:r>
          </w:p>
        </w:tc>
        <w:tc>
          <w:tcPr>
            <w:tcW w:w="3143" w:type="dxa"/>
          </w:tcPr>
          <w:p w:rsidR="00FD4877" w:rsidRDefault="00FD4877" w:rsidP="00FD4877">
            <w:pPr>
              <w:rPr>
                <w:rFonts w:ascii="Arial" w:eastAsia="Times New Roman" w:hAnsi="Arial" w:cs="Arial"/>
                <w:color w:val="000000"/>
                <w:sz w:val="20"/>
                <w:szCs w:val="20"/>
                <w:lang w:val="en-US" w:eastAsia="pl-PL"/>
              </w:rPr>
            </w:pPr>
          </w:p>
        </w:tc>
      </w:tr>
      <w:tr w:rsidR="00FD4877" w:rsidTr="00F54BE4">
        <w:trPr>
          <w:trHeight w:val="311"/>
        </w:trPr>
        <w:tc>
          <w:tcPr>
            <w:tcW w:w="2655" w:type="dxa"/>
          </w:tcPr>
          <w:p w:rsidR="00FD4877" w:rsidRDefault="00FD4877" w:rsidP="00FD4877">
            <w:pPr>
              <w:rPr>
                <w:rFonts w:ascii="Arial" w:eastAsia="Times New Roman" w:hAnsi="Arial" w:cs="Arial"/>
                <w:color w:val="000000"/>
                <w:sz w:val="20"/>
                <w:szCs w:val="20"/>
                <w:lang w:val="en-US" w:eastAsia="pl-PL"/>
              </w:rPr>
            </w:pPr>
            <w:r w:rsidRPr="00FD4877">
              <w:rPr>
                <w:rFonts w:ascii="Arial" w:eastAsia="Times New Roman" w:hAnsi="Arial" w:cs="Arial"/>
                <w:color w:val="000000"/>
                <w:sz w:val="20"/>
                <w:szCs w:val="20"/>
                <w:lang w:val="en-US" w:eastAsia="pl-PL"/>
              </w:rPr>
              <w:t xml:space="preserve">Phone </w:t>
            </w:r>
          </w:p>
        </w:tc>
        <w:tc>
          <w:tcPr>
            <w:tcW w:w="3143" w:type="dxa"/>
          </w:tcPr>
          <w:p w:rsidR="00FD4877" w:rsidRDefault="00FD4877" w:rsidP="00FD4877">
            <w:pPr>
              <w:rPr>
                <w:rFonts w:ascii="Arial" w:eastAsia="Times New Roman" w:hAnsi="Arial" w:cs="Arial"/>
                <w:color w:val="000000"/>
                <w:sz w:val="20"/>
                <w:szCs w:val="20"/>
                <w:lang w:val="en-US" w:eastAsia="pl-PL"/>
              </w:rPr>
            </w:pPr>
          </w:p>
        </w:tc>
      </w:tr>
      <w:tr w:rsidR="00FD4877" w:rsidTr="00F54BE4">
        <w:trPr>
          <w:trHeight w:val="311"/>
        </w:trPr>
        <w:tc>
          <w:tcPr>
            <w:tcW w:w="2655" w:type="dxa"/>
          </w:tcPr>
          <w:p w:rsidR="00FD4877" w:rsidRDefault="00FD4877" w:rsidP="00FD4877">
            <w:pPr>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Fax</w:t>
            </w:r>
          </w:p>
        </w:tc>
        <w:tc>
          <w:tcPr>
            <w:tcW w:w="3143" w:type="dxa"/>
          </w:tcPr>
          <w:p w:rsidR="00FD4877" w:rsidRDefault="00FD4877" w:rsidP="00FD4877">
            <w:pPr>
              <w:rPr>
                <w:rFonts w:ascii="Arial" w:eastAsia="Times New Roman" w:hAnsi="Arial" w:cs="Arial"/>
                <w:color w:val="000000"/>
                <w:sz w:val="20"/>
                <w:szCs w:val="20"/>
                <w:lang w:val="en-US" w:eastAsia="pl-PL"/>
              </w:rPr>
            </w:pPr>
          </w:p>
        </w:tc>
      </w:tr>
      <w:tr w:rsidR="00FD4877" w:rsidTr="00F54BE4">
        <w:trPr>
          <w:trHeight w:val="311"/>
        </w:trPr>
        <w:tc>
          <w:tcPr>
            <w:tcW w:w="2655" w:type="dxa"/>
          </w:tcPr>
          <w:p w:rsidR="00FD4877" w:rsidRDefault="00FD4877" w:rsidP="00FD4877">
            <w:pPr>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E-mail</w:t>
            </w:r>
          </w:p>
        </w:tc>
        <w:tc>
          <w:tcPr>
            <w:tcW w:w="3143" w:type="dxa"/>
          </w:tcPr>
          <w:p w:rsidR="00FD4877" w:rsidRDefault="00FD4877" w:rsidP="00FD4877">
            <w:pPr>
              <w:rPr>
                <w:rFonts w:ascii="Arial" w:eastAsia="Times New Roman" w:hAnsi="Arial" w:cs="Arial"/>
                <w:color w:val="000000"/>
                <w:sz w:val="20"/>
                <w:szCs w:val="20"/>
                <w:lang w:val="en-US" w:eastAsia="pl-PL"/>
              </w:rPr>
            </w:pPr>
          </w:p>
        </w:tc>
      </w:tr>
    </w:tbl>
    <w:p w:rsidR="00FD4877" w:rsidRPr="00FD4877" w:rsidRDefault="00FD4877" w:rsidP="00FD4877">
      <w:pPr>
        <w:spacing w:after="0" w:line="240" w:lineRule="auto"/>
        <w:rPr>
          <w:rFonts w:ascii="Times New Roman" w:eastAsia="Times New Roman" w:hAnsi="Times New Roman" w:cs="Times New Roman"/>
          <w:sz w:val="24"/>
          <w:szCs w:val="24"/>
          <w:lang w:val="en-US" w:eastAsia="pl-PL"/>
        </w:rPr>
      </w:pPr>
      <w:r w:rsidRPr="00FD4877">
        <w:rPr>
          <w:rFonts w:ascii="Times New Roman" w:eastAsia="Times New Roman" w:hAnsi="Times New Roman" w:cs="Times New Roman"/>
          <w:sz w:val="24"/>
          <w:szCs w:val="24"/>
          <w:lang w:val="en-US" w:eastAsia="pl-PL"/>
        </w:rPr>
        <w:br/>
      </w:r>
    </w:p>
    <w:p w:rsidR="00FD4877" w:rsidRDefault="00FD4877" w:rsidP="00FD4877">
      <w:pPr>
        <w:spacing w:after="0" w:line="240" w:lineRule="auto"/>
        <w:rPr>
          <w:rFonts w:ascii="Arial" w:eastAsia="Times New Roman" w:hAnsi="Arial" w:cs="Arial"/>
          <w:color w:val="000000"/>
          <w:sz w:val="20"/>
          <w:szCs w:val="20"/>
          <w:lang w:val="en-US" w:eastAsia="pl-PL"/>
        </w:rPr>
      </w:pPr>
      <w:r w:rsidRPr="00FD4877">
        <w:rPr>
          <w:rFonts w:ascii="Arial" w:eastAsia="Times New Roman" w:hAnsi="Arial" w:cs="Arial"/>
          <w:b/>
          <w:i/>
          <w:color w:val="000000"/>
          <w:sz w:val="20"/>
          <w:szCs w:val="20"/>
          <w:lang w:val="en-US" w:eastAsia="pl-PL"/>
        </w:rPr>
        <w:t>Appraiser</w:t>
      </w:r>
      <w:r w:rsidR="004752BE">
        <w:rPr>
          <w:rFonts w:ascii="Arial" w:eastAsia="Times New Roman" w:hAnsi="Arial" w:cs="Arial"/>
          <w:b/>
          <w:i/>
          <w:color w:val="000000"/>
          <w:sz w:val="20"/>
          <w:szCs w:val="20"/>
          <w:lang w:val="en-US" w:eastAsia="pl-PL"/>
        </w:rPr>
        <w:t xml:space="preserve"> C</w:t>
      </w:r>
      <w:r>
        <w:rPr>
          <w:rFonts w:ascii="Arial" w:eastAsia="Times New Roman" w:hAnsi="Arial" w:cs="Arial"/>
          <w:b/>
          <w:i/>
          <w:color w:val="000000"/>
          <w:sz w:val="20"/>
          <w:szCs w:val="20"/>
          <w:lang w:val="en-US" w:eastAsia="pl-PL"/>
        </w:rPr>
        <w:t>ompany</w:t>
      </w:r>
      <w:r w:rsidRPr="00FD4877">
        <w:rPr>
          <w:rFonts w:ascii="Arial" w:eastAsia="Times New Roman" w:hAnsi="Arial" w:cs="Arial"/>
          <w:b/>
          <w:i/>
          <w:color w:val="000000"/>
          <w:sz w:val="20"/>
          <w:szCs w:val="20"/>
          <w:lang w:val="en-US" w:eastAsia="pl-PL"/>
        </w:rPr>
        <w:t>:</w:t>
      </w:r>
      <w:r w:rsidRPr="00FD4877">
        <w:rPr>
          <w:rFonts w:ascii="Arial" w:eastAsia="Times New Roman" w:hAnsi="Arial" w:cs="Arial"/>
          <w:color w:val="000000"/>
          <w:sz w:val="20"/>
          <w:szCs w:val="20"/>
          <w:lang w:val="en-US" w:eastAsia="pl-PL"/>
        </w:rPr>
        <w:t xml:space="preserve"> </w:t>
      </w:r>
    </w:p>
    <w:p w:rsidR="00FD4877" w:rsidRDefault="00FD4877" w:rsidP="00FD4877">
      <w:pPr>
        <w:spacing w:after="0" w:line="240" w:lineRule="auto"/>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ab/>
      </w:r>
    </w:p>
    <w:tbl>
      <w:tblPr>
        <w:tblStyle w:val="Tabela-Siatka"/>
        <w:tblW w:w="0" w:type="auto"/>
        <w:tblInd w:w="70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41"/>
        <w:gridCol w:w="3126"/>
      </w:tblGrid>
      <w:tr w:rsidR="00FD4877" w:rsidRPr="00FD4877" w:rsidTr="00FD4877">
        <w:trPr>
          <w:trHeight w:val="237"/>
        </w:trPr>
        <w:tc>
          <w:tcPr>
            <w:tcW w:w="2641" w:type="dxa"/>
          </w:tcPr>
          <w:p w:rsidR="00FD4877" w:rsidRDefault="00FD4877" w:rsidP="00B864EB">
            <w:pPr>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Company name</w:t>
            </w:r>
          </w:p>
        </w:tc>
        <w:tc>
          <w:tcPr>
            <w:tcW w:w="3126" w:type="dxa"/>
          </w:tcPr>
          <w:p w:rsidR="00FD4877" w:rsidRPr="00FD4877" w:rsidRDefault="00FD4877" w:rsidP="00B864EB">
            <w:pPr>
              <w:rPr>
                <w:rFonts w:ascii="Arial" w:eastAsia="Times New Roman" w:hAnsi="Arial" w:cs="Arial"/>
                <w:color w:val="000000"/>
                <w:sz w:val="20"/>
                <w:szCs w:val="20"/>
                <w:lang w:eastAsia="pl-PL"/>
              </w:rPr>
            </w:pPr>
            <w:proofErr w:type="gramStart"/>
            <w:r w:rsidRPr="00FD4877">
              <w:rPr>
                <w:rFonts w:ascii="Arial" w:eastAsia="Times New Roman" w:hAnsi="Arial" w:cs="Arial"/>
                <w:color w:val="000000"/>
                <w:sz w:val="20"/>
                <w:szCs w:val="20"/>
                <w:lang w:eastAsia="pl-PL"/>
              </w:rPr>
              <w:t>iCCS</w:t>
            </w:r>
            <w:proofErr w:type="gramEnd"/>
            <w:r w:rsidRPr="00FD4877">
              <w:rPr>
                <w:rFonts w:ascii="Arial" w:eastAsia="Times New Roman" w:hAnsi="Arial" w:cs="Arial"/>
                <w:color w:val="000000"/>
                <w:sz w:val="20"/>
                <w:szCs w:val="20"/>
                <w:lang w:eastAsia="pl-PL"/>
              </w:rPr>
              <w:t xml:space="preserve"> Sp. z o.</w:t>
            </w:r>
            <w:proofErr w:type="gramStart"/>
            <w:r w:rsidRPr="00FD4877">
              <w:rPr>
                <w:rFonts w:ascii="Arial" w:eastAsia="Times New Roman" w:hAnsi="Arial" w:cs="Arial"/>
                <w:color w:val="000000"/>
                <w:sz w:val="20"/>
                <w:szCs w:val="20"/>
                <w:lang w:eastAsia="pl-PL"/>
              </w:rPr>
              <w:t>o</w:t>
            </w:r>
            <w:proofErr w:type="gramEnd"/>
            <w:r w:rsidRPr="00FD4877">
              <w:rPr>
                <w:rFonts w:ascii="Arial" w:eastAsia="Times New Roman" w:hAnsi="Arial" w:cs="Arial"/>
                <w:color w:val="000000"/>
                <w:sz w:val="20"/>
                <w:szCs w:val="20"/>
                <w:lang w:eastAsia="pl-PL"/>
              </w:rPr>
              <w:t>. (</w:t>
            </w:r>
            <w:proofErr w:type="spellStart"/>
            <w:r w:rsidRPr="00FD4877">
              <w:rPr>
                <w:rFonts w:ascii="Arial" w:eastAsia="Times New Roman" w:hAnsi="Arial" w:cs="Arial"/>
                <w:color w:val="000000"/>
                <w:sz w:val="20"/>
                <w:szCs w:val="20"/>
                <w:lang w:eastAsia="pl-PL"/>
              </w:rPr>
              <w:t>Ltd</w:t>
            </w:r>
            <w:proofErr w:type="spellEnd"/>
            <w:r w:rsidRPr="00FD4877">
              <w:rPr>
                <w:rFonts w:ascii="Arial" w:eastAsia="Times New Roman" w:hAnsi="Arial" w:cs="Arial"/>
                <w:color w:val="000000"/>
                <w:sz w:val="20"/>
                <w:szCs w:val="20"/>
                <w:lang w:eastAsia="pl-PL"/>
              </w:rPr>
              <w:t>)</w:t>
            </w:r>
          </w:p>
        </w:tc>
      </w:tr>
      <w:tr w:rsidR="00FD4877" w:rsidTr="00FD4877">
        <w:trPr>
          <w:trHeight w:val="237"/>
        </w:trPr>
        <w:tc>
          <w:tcPr>
            <w:tcW w:w="2641" w:type="dxa"/>
          </w:tcPr>
          <w:p w:rsidR="00FD4877" w:rsidRDefault="00FD4877" w:rsidP="00FD4877">
            <w:pPr>
              <w:rPr>
                <w:rFonts w:ascii="Arial" w:eastAsia="Times New Roman" w:hAnsi="Arial" w:cs="Arial"/>
                <w:color w:val="000000"/>
                <w:sz w:val="20"/>
                <w:szCs w:val="20"/>
                <w:lang w:val="en-US" w:eastAsia="pl-PL"/>
              </w:rPr>
            </w:pPr>
            <w:r w:rsidRPr="00FD4877">
              <w:rPr>
                <w:rFonts w:ascii="Arial" w:eastAsia="Times New Roman" w:hAnsi="Arial" w:cs="Arial"/>
                <w:color w:val="000000"/>
                <w:sz w:val="20"/>
                <w:szCs w:val="20"/>
                <w:lang w:val="en-US" w:eastAsia="pl-PL"/>
              </w:rPr>
              <w:t xml:space="preserve">Address </w:t>
            </w:r>
          </w:p>
        </w:tc>
        <w:tc>
          <w:tcPr>
            <w:tcW w:w="3126" w:type="dxa"/>
          </w:tcPr>
          <w:p w:rsidR="00FD4877" w:rsidRDefault="00FD4877" w:rsidP="00B864EB">
            <w:pPr>
              <w:rPr>
                <w:rFonts w:ascii="Arial" w:eastAsia="Times New Roman" w:hAnsi="Arial" w:cs="Arial"/>
                <w:color w:val="000000"/>
                <w:sz w:val="20"/>
                <w:szCs w:val="20"/>
                <w:lang w:val="en-US" w:eastAsia="pl-PL"/>
              </w:rPr>
            </w:pPr>
            <w:r w:rsidRPr="00FD4877">
              <w:rPr>
                <w:rFonts w:ascii="Arial" w:eastAsia="Times New Roman" w:hAnsi="Arial" w:cs="Arial"/>
                <w:color w:val="000000"/>
                <w:sz w:val="20"/>
                <w:szCs w:val="20"/>
                <w:lang w:eastAsia="pl-PL"/>
              </w:rPr>
              <w:t>Rysia</w:t>
            </w:r>
            <w:r w:rsidR="00F54BE4">
              <w:rPr>
                <w:rFonts w:ascii="Arial" w:eastAsia="Times New Roman" w:hAnsi="Arial" w:cs="Arial"/>
                <w:color w:val="000000"/>
                <w:sz w:val="20"/>
                <w:szCs w:val="20"/>
                <w:lang w:eastAsia="pl-PL"/>
              </w:rPr>
              <w:t xml:space="preserve"> </w:t>
            </w:r>
            <w:proofErr w:type="spellStart"/>
            <w:r w:rsidR="00F54BE4">
              <w:rPr>
                <w:rFonts w:ascii="Arial" w:eastAsia="Times New Roman" w:hAnsi="Arial" w:cs="Arial"/>
                <w:color w:val="000000"/>
                <w:sz w:val="20"/>
                <w:szCs w:val="20"/>
                <w:lang w:eastAsia="pl-PL"/>
              </w:rPr>
              <w:t>Street</w:t>
            </w:r>
            <w:proofErr w:type="spellEnd"/>
            <w:r w:rsidRPr="00FD4877">
              <w:rPr>
                <w:rFonts w:ascii="Arial" w:eastAsia="Times New Roman" w:hAnsi="Arial" w:cs="Arial"/>
                <w:color w:val="000000"/>
                <w:sz w:val="20"/>
                <w:szCs w:val="20"/>
                <w:lang w:eastAsia="pl-PL"/>
              </w:rPr>
              <w:t xml:space="preserve"> 3/2</w:t>
            </w:r>
          </w:p>
        </w:tc>
      </w:tr>
      <w:tr w:rsidR="00FD4877" w:rsidTr="00FD4877">
        <w:trPr>
          <w:trHeight w:val="237"/>
        </w:trPr>
        <w:tc>
          <w:tcPr>
            <w:tcW w:w="2641" w:type="dxa"/>
          </w:tcPr>
          <w:p w:rsidR="00FD4877" w:rsidRPr="00FD4877" w:rsidRDefault="00FD4877" w:rsidP="00B864EB">
            <w:pPr>
              <w:rPr>
                <w:rFonts w:ascii="Arial" w:eastAsia="Times New Roman" w:hAnsi="Arial" w:cs="Arial"/>
                <w:color w:val="000000"/>
                <w:sz w:val="20"/>
                <w:szCs w:val="20"/>
                <w:lang w:val="en-US" w:eastAsia="pl-PL"/>
              </w:rPr>
            </w:pPr>
            <w:r w:rsidRPr="00FD4877">
              <w:rPr>
                <w:rFonts w:ascii="Arial" w:eastAsia="Times New Roman" w:hAnsi="Arial" w:cs="Arial"/>
                <w:color w:val="000000"/>
                <w:sz w:val="20"/>
                <w:szCs w:val="20"/>
                <w:lang w:val="en-US" w:eastAsia="pl-PL"/>
              </w:rPr>
              <w:t>City, State, ZI</w:t>
            </w:r>
            <w:r>
              <w:rPr>
                <w:rFonts w:ascii="Arial" w:eastAsia="Times New Roman" w:hAnsi="Arial" w:cs="Arial"/>
                <w:color w:val="000000"/>
                <w:sz w:val="20"/>
                <w:szCs w:val="20"/>
                <w:lang w:val="en-US" w:eastAsia="pl-PL"/>
              </w:rPr>
              <w:t>P, Country</w:t>
            </w:r>
          </w:p>
        </w:tc>
        <w:tc>
          <w:tcPr>
            <w:tcW w:w="3126" w:type="dxa"/>
          </w:tcPr>
          <w:p w:rsidR="00FD4877" w:rsidRPr="00FD4877" w:rsidRDefault="00FD4877" w:rsidP="00FD4877">
            <w:pPr>
              <w:rPr>
                <w:rFonts w:ascii="Arial" w:eastAsia="Times New Roman" w:hAnsi="Arial" w:cs="Arial"/>
                <w:color w:val="000000"/>
                <w:sz w:val="20"/>
                <w:szCs w:val="20"/>
                <w:lang w:eastAsia="pl-PL"/>
              </w:rPr>
            </w:pPr>
            <w:proofErr w:type="spellStart"/>
            <w:r>
              <w:rPr>
                <w:rFonts w:ascii="Arial" w:eastAsia="Times New Roman" w:hAnsi="Arial" w:cs="Arial"/>
                <w:color w:val="000000"/>
                <w:sz w:val="20"/>
                <w:szCs w:val="20"/>
                <w:lang w:eastAsia="pl-PL"/>
              </w:rPr>
              <w:t>Wrocl</w:t>
            </w:r>
            <w:r w:rsidRPr="00FD4877">
              <w:rPr>
                <w:rFonts w:ascii="Arial" w:eastAsia="Times New Roman" w:hAnsi="Arial" w:cs="Arial"/>
                <w:color w:val="000000"/>
                <w:sz w:val="20"/>
                <w:szCs w:val="20"/>
                <w:lang w:eastAsia="pl-PL"/>
              </w:rPr>
              <w:t>aw</w:t>
            </w:r>
            <w:proofErr w:type="spellEnd"/>
            <w:r w:rsidRPr="00FD4877">
              <w:rPr>
                <w:rFonts w:ascii="Arial" w:eastAsia="Times New Roman" w:hAnsi="Arial" w:cs="Arial"/>
                <w:color w:val="000000"/>
                <w:sz w:val="20"/>
                <w:szCs w:val="20"/>
                <w:lang w:eastAsia="pl-PL"/>
              </w:rPr>
              <w:t xml:space="preserve">, </w:t>
            </w:r>
            <w:r>
              <w:rPr>
                <w:rFonts w:ascii="Arial" w:eastAsia="Times New Roman" w:hAnsi="Arial" w:cs="Arial"/>
                <w:color w:val="000000"/>
                <w:sz w:val="20"/>
                <w:szCs w:val="20"/>
                <w:lang w:eastAsia="pl-PL"/>
              </w:rPr>
              <w:t xml:space="preserve">Lower </w:t>
            </w:r>
            <w:proofErr w:type="spellStart"/>
            <w:r>
              <w:rPr>
                <w:rFonts w:ascii="Arial" w:eastAsia="Times New Roman" w:hAnsi="Arial" w:cs="Arial"/>
                <w:color w:val="000000"/>
                <w:sz w:val="20"/>
                <w:szCs w:val="20"/>
                <w:lang w:eastAsia="pl-PL"/>
              </w:rPr>
              <w:t>Silesia</w:t>
            </w:r>
            <w:proofErr w:type="spellEnd"/>
            <w:r w:rsidRPr="00FD4877">
              <w:rPr>
                <w:rFonts w:ascii="Arial" w:eastAsia="Times New Roman" w:hAnsi="Arial" w:cs="Arial"/>
                <w:color w:val="000000"/>
                <w:sz w:val="20"/>
                <w:szCs w:val="20"/>
                <w:lang w:eastAsia="pl-PL"/>
              </w:rPr>
              <w:t xml:space="preserve"> 53-656, </w:t>
            </w:r>
            <w:r>
              <w:rPr>
                <w:rFonts w:ascii="Arial" w:eastAsia="Times New Roman" w:hAnsi="Arial" w:cs="Arial"/>
                <w:color w:val="000000"/>
                <w:sz w:val="20"/>
                <w:szCs w:val="20"/>
                <w:lang w:eastAsia="pl-PL"/>
              </w:rPr>
              <w:t>Poland</w:t>
            </w:r>
          </w:p>
        </w:tc>
      </w:tr>
      <w:tr w:rsidR="00FD4877" w:rsidTr="00FD4877">
        <w:trPr>
          <w:trHeight w:val="237"/>
        </w:trPr>
        <w:tc>
          <w:tcPr>
            <w:tcW w:w="2641" w:type="dxa"/>
          </w:tcPr>
          <w:p w:rsidR="00FD4877" w:rsidRDefault="00FD4877" w:rsidP="00B864EB">
            <w:pPr>
              <w:rPr>
                <w:rFonts w:ascii="Arial" w:eastAsia="Times New Roman" w:hAnsi="Arial" w:cs="Arial"/>
                <w:color w:val="000000"/>
                <w:sz w:val="20"/>
                <w:szCs w:val="20"/>
                <w:lang w:val="en-US" w:eastAsia="pl-PL"/>
              </w:rPr>
            </w:pPr>
            <w:r w:rsidRPr="00FD4877">
              <w:rPr>
                <w:rFonts w:ascii="Arial" w:eastAsia="Times New Roman" w:hAnsi="Arial" w:cs="Arial"/>
                <w:color w:val="000000"/>
                <w:sz w:val="20"/>
                <w:szCs w:val="20"/>
                <w:lang w:val="en-US" w:eastAsia="pl-PL"/>
              </w:rPr>
              <w:t xml:space="preserve">Phone </w:t>
            </w:r>
          </w:p>
        </w:tc>
        <w:tc>
          <w:tcPr>
            <w:tcW w:w="3126" w:type="dxa"/>
          </w:tcPr>
          <w:p w:rsidR="00FD4877" w:rsidRDefault="00F54BE4" w:rsidP="00B864EB">
            <w:pPr>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 xml:space="preserve">+48. </w:t>
            </w:r>
            <w:r w:rsidRPr="00F54BE4">
              <w:rPr>
                <w:rFonts w:ascii="Arial" w:eastAsia="Times New Roman" w:hAnsi="Arial" w:cs="Arial"/>
                <w:color w:val="000000"/>
                <w:sz w:val="20"/>
                <w:szCs w:val="20"/>
                <w:lang w:val="en-US" w:eastAsia="pl-PL"/>
              </w:rPr>
              <w:t>717 584 283</w:t>
            </w:r>
          </w:p>
        </w:tc>
      </w:tr>
      <w:tr w:rsidR="00F54BE4" w:rsidTr="00FD4877">
        <w:trPr>
          <w:trHeight w:val="237"/>
        </w:trPr>
        <w:tc>
          <w:tcPr>
            <w:tcW w:w="2641" w:type="dxa"/>
          </w:tcPr>
          <w:p w:rsidR="00F54BE4" w:rsidRDefault="00F54BE4" w:rsidP="00F54BE4">
            <w:pPr>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Fax</w:t>
            </w:r>
          </w:p>
        </w:tc>
        <w:tc>
          <w:tcPr>
            <w:tcW w:w="3126" w:type="dxa"/>
          </w:tcPr>
          <w:p w:rsidR="00F54BE4" w:rsidRDefault="00F54BE4" w:rsidP="00F54BE4">
            <w:pPr>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 xml:space="preserve">+48. </w:t>
            </w:r>
            <w:r w:rsidRPr="00F54BE4">
              <w:rPr>
                <w:rFonts w:ascii="Arial" w:eastAsia="Times New Roman" w:hAnsi="Arial" w:cs="Arial"/>
                <w:color w:val="000000"/>
                <w:sz w:val="20"/>
                <w:szCs w:val="20"/>
                <w:lang w:val="en-US" w:eastAsia="pl-PL"/>
              </w:rPr>
              <w:t>717 234 336</w:t>
            </w:r>
          </w:p>
        </w:tc>
      </w:tr>
      <w:tr w:rsidR="00F54BE4" w:rsidTr="00FD4877">
        <w:trPr>
          <w:trHeight w:val="237"/>
        </w:trPr>
        <w:tc>
          <w:tcPr>
            <w:tcW w:w="2641" w:type="dxa"/>
          </w:tcPr>
          <w:p w:rsidR="00F54BE4" w:rsidRDefault="00F54BE4" w:rsidP="00F54BE4">
            <w:pPr>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E-mail</w:t>
            </w:r>
          </w:p>
        </w:tc>
        <w:tc>
          <w:tcPr>
            <w:tcW w:w="3126" w:type="dxa"/>
          </w:tcPr>
          <w:p w:rsidR="00F54BE4" w:rsidRDefault="00F54BE4" w:rsidP="00F54BE4">
            <w:pPr>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info@iccs.pl</w:t>
            </w:r>
          </w:p>
        </w:tc>
      </w:tr>
    </w:tbl>
    <w:p w:rsidR="00FD4877" w:rsidRDefault="00FD4877" w:rsidP="00FD4877">
      <w:pPr>
        <w:spacing w:after="0" w:line="240" w:lineRule="auto"/>
        <w:rPr>
          <w:rFonts w:ascii="Arial" w:eastAsia="Times New Roman" w:hAnsi="Arial" w:cs="Arial"/>
          <w:color w:val="000000"/>
          <w:sz w:val="20"/>
          <w:szCs w:val="20"/>
          <w:lang w:val="en-US" w:eastAsia="pl-PL"/>
        </w:rPr>
      </w:pPr>
    </w:p>
    <w:p w:rsidR="00FD4877" w:rsidRDefault="00FD4877" w:rsidP="00FD4877">
      <w:pPr>
        <w:spacing w:after="0" w:line="240" w:lineRule="auto"/>
        <w:rPr>
          <w:rFonts w:ascii="Arial" w:eastAsia="Times New Roman" w:hAnsi="Arial" w:cs="Arial"/>
          <w:color w:val="000000"/>
          <w:sz w:val="20"/>
          <w:szCs w:val="20"/>
          <w:lang w:val="en-US" w:eastAsia="pl-PL"/>
        </w:rPr>
      </w:pPr>
    </w:p>
    <w:p w:rsidR="00FD4877" w:rsidRPr="00FD4877" w:rsidRDefault="00FD4877" w:rsidP="00FD4877">
      <w:pPr>
        <w:spacing w:after="0" w:line="240" w:lineRule="auto"/>
        <w:ind w:firstLine="708"/>
        <w:rPr>
          <w:rFonts w:ascii="Arial" w:eastAsia="Times New Roman" w:hAnsi="Arial" w:cs="Arial"/>
          <w:color w:val="000000"/>
          <w:sz w:val="20"/>
          <w:szCs w:val="20"/>
          <w:lang w:val="en-US" w:eastAsia="pl-PL"/>
        </w:rPr>
      </w:pPr>
      <w:r w:rsidRPr="00FD4877">
        <w:rPr>
          <w:rFonts w:ascii="Arial" w:eastAsia="Times New Roman" w:hAnsi="Arial" w:cs="Arial"/>
          <w:color w:val="000000"/>
          <w:sz w:val="20"/>
          <w:szCs w:val="20"/>
          <w:lang w:val="en-US" w:eastAsia="pl-PL"/>
        </w:rPr>
        <w:t>Appraisers</w:t>
      </w:r>
      <w:r>
        <w:rPr>
          <w:rFonts w:ascii="Arial" w:eastAsia="Times New Roman" w:hAnsi="Arial" w:cs="Arial"/>
          <w:color w:val="000000"/>
          <w:sz w:val="20"/>
          <w:szCs w:val="20"/>
          <w:lang w:val="en-US" w:eastAsia="pl-PL"/>
        </w:rPr>
        <w:t>:</w:t>
      </w:r>
    </w:p>
    <w:p w:rsidR="00FD4877" w:rsidRDefault="00FD4877" w:rsidP="00FD4877">
      <w:pPr>
        <w:spacing w:after="0" w:line="240" w:lineRule="auto"/>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ab/>
      </w:r>
      <w:proofErr w:type="spellStart"/>
      <w:r>
        <w:rPr>
          <w:rFonts w:ascii="Arial" w:eastAsia="Times New Roman" w:hAnsi="Arial" w:cs="Arial"/>
          <w:color w:val="000000"/>
          <w:sz w:val="20"/>
          <w:szCs w:val="20"/>
          <w:lang w:val="en-US" w:eastAsia="pl-PL"/>
        </w:rPr>
        <w:t>Ksemenena</w:t>
      </w:r>
      <w:proofErr w:type="spellEnd"/>
      <w:r>
        <w:rPr>
          <w:rFonts w:ascii="Arial" w:eastAsia="Times New Roman" w:hAnsi="Arial" w:cs="Arial"/>
          <w:color w:val="000000"/>
          <w:sz w:val="20"/>
          <w:szCs w:val="20"/>
          <w:lang w:val="en-US" w:eastAsia="pl-PL"/>
        </w:rPr>
        <w:t xml:space="preserve"> Chrystowicz qualified Polish appraiser no. 4366</w:t>
      </w:r>
    </w:p>
    <w:p w:rsidR="00FD4877" w:rsidRPr="00FD4877" w:rsidRDefault="00FD4877" w:rsidP="00FD4877">
      <w:pPr>
        <w:spacing w:after="0" w:line="240" w:lineRule="auto"/>
        <w:rPr>
          <w:rFonts w:ascii="Times New Roman" w:eastAsia="Times New Roman" w:hAnsi="Times New Roman" w:cs="Times New Roman"/>
          <w:sz w:val="24"/>
          <w:szCs w:val="24"/>
          <w:lang w:val="en-US" w:eastAsia="pl-PL"/>
        </w:rPr>
      </w:pPr>
      <w:r>
        <w:rPr>
          <w:rFonts w:ascii="Arial" w:eastAsia="Times New Roman" w:hAnsi="Arial" w:cs="Arial"/>
          <w:color w:val="000000"/>
          <w:sz w:val="20"/>
          <w:szCs w:val="20"/>
          <w:lang w:val="en-US" w:eastAsia="pl-PL"/>
        </w:rPr>
        <w:tab/>
        <w:t>Bogusław Stelmach qualified Polish appraiser no. 4597</w:t>
      </w:r>
    </w:p>
    <w:p w:rsidR="00F54BE4" w:rsidRPr="008208DD" w:rsidRDefault="00FD4877" w:rsidP="00FD4877">
      <w:pPr>
        <w:spacing w:after="0" w:line="240" w:lineRule="auto"/>
        <w:rPr>
          <w:rFonts w:ascii="Times New Roman" w:eastAsia="Times New Roman" w:hAnsi="Times New Roman" w:cs="Times New Roman"/>
          <w:sz w:val="24"/>
          <w:szCs w:val="24"/>
          <w:lang w:val="en-US" w:eastAsia="pl-PL"/>
        </w:rPr>
      </w:pPr>
      <w:r w:rsidRPr="00FD4877">
        <w:rPr>
          <w:rFonts w:ascii="Times New Roman" w:eastAsia="Times New Roman" w:hAnsi="Times New Roman" w:cs="Times New Roman"/>
          <w:sz w:val="24"/>
          <w:szCs w:val="24"/>
          <w:lang w:val="en-US" w:eastAsia="pl-PL"/>
        </w:rPr>
        <w:br/>
      </w:r>
      <w:r w:rsidRPr="00FD4877">
        <w:rPr>
          <w:rFonts w:ascii="Times New Roman" w:eastAsia="Times New Roman" w:hAnsi="Times New Roman" w:cs="Times New Roman"/>
          <w:sz w:val="24"/>
          <w:szCs w:val="24"/>
          <w:lang w:val="en-US" w:eastAsia="pl-PL"/>
        </w:rPr>
        <w:br/>
      </w:r>
      <w:r w:rsidRPr="00FD4877">
        <w:rPr>
          <w:rFonts w:ascii="Arial" w:eastAsia="Times New Roman" w:hAnsi="Arial" w:cs="Arial"/>
          <w:color w:val="000000"/>
          <w:sz w:val="20"/>
          <w:szCs w:val="20"/>
          <w:lang w:val="en-US" w:eastAsia="pl-PL"/>
        </w:rPr>
        <w:t>Client hereby engages Appraiser to complete an appraisal assignment as follows:</w:t>
      </w:r>
    </w:p>
    <w:p w:rsidR="00DC4F98" w:rsidRDefault="001F121E" w:rsidP="001F121E">
      <w:pPr>
        <w:pStyle w:val="Nagwek1"/>
      </w:pPr>
      <w:r>
        <w:t>Assets identification</w:t>
      </w:r>
      <w:r w:rsidR="00FD4877" w:rsidRPr="00FD4877">
        <w:t xml:space="preserve"> </w:t>
      </w:r>
    </w:p>
    <w:p w:rsidR="00EE4D16" w:rsidRPr="008208DD" w:rsidRDefault="00EE4D16" w:rsidP="00FD4877">
      <w:pPr>
        <w:spacing w:after="0" w:line="240" w:lineRule="auto"/>
        <w:rPr>
          <w:rFonts w:ascii="Arial" w:eastAsia="Times New Roman" w:hAnsi="Arial" w:cs="Arial"/>
          <w:color w:val="000000"/>
          <w:sz w:val="20"/>
          <w:szCs w:val="20"/>
          <w:lang w:val="en-US" w:eastAsia="pl-PL"/>
        </w:rPr>
      </w:pPr>
      <w:r w:rsidRPr="00EE4D16">
        <w:rPr>
          <w:rFonts w:ascii="Arial" w:eastAsia="Times New Roman" w:hAnsi="Arial" w:cs="Arial"/>
          <w:color w:val="000000"/>
          <w:sz w:val="20"/>
          <w:szCs w:val="20"/>
          <w:lang w:val="en-US" w:eastAsia="pl-PL"/>
        </w:rPr>
        <w:t>Plant and equipment specified by Client in statement of</w:t>
      </w:r>
      <w:r w:rsidR="00CC257B">
        <w:rPr>
          <w:rFonts w:ascii="Arial" w:eastAsia="Times New Roman" w:hAnsi="Arial" w:cs="Arial"/>
          <w:color w:val="000000"/>
          <w:sz w:val="20"/>
          <w:szCs w:val="20"/>
          <w:lang w:val="en-US" w:eastAsia="pl-PL"/>
        </w:rPr>
        <w:t xml:space="preserve"> fixed assets according to the state of 31</w:t>
      </w:r>
      <w:r w:rsidR="00CC257B">
        <w:rPr>
          <w:rFonts w:ascii="Arial" w:eastAsia="Times New Roman" w:hAnsi="Arial" w:cs="Arial"/>
          <w:color w:val="000000"/>
          <w:sz w:val="20"/>
          <w:szCs w:val="20"/>
          <w:vertAlign w:val="superscript"/>
          <w:lang w:val="en-US" w:eastAsia="pl-PL"/>
        </w:rPr>
        <w:t>st</w:t>
      </w:r>
      <w:r w:rsidR="00CC257B">
        <w:rPr>
          <w:rFonts w:ascii="Arial" w:eastAsia="Times New Roman" w:hAnsi="Arial" w:cs="Arial"/>
          <w:color w:val="000000"/>
          <w:sz w:val="20"/>
          <w:szCs w:val="20"/>
          <w:lang w:val="en-US" w:eastAsia="pl-PL"/>
        </w:rPr>
        <w:t xml:space="preserve"> of December 2013, </w:t>
      </w:r>
      <w:r w:rsidRPr="00EE4D16">
        <w:rPr>
          <w:rFonts w:ascii="Arial" w:eastAsia="Times New Roman" w:hAnsi="Arial" w:cs="Arial"/>
          <w:color w:val="000000"/>
          <w:sz w:val="20"/>
          <w:szCs w:val="20"/>
          <w:lang w:val="en-US" w:eastAsia="pl-PL"/>
        </w:rPr>
        <w:t>attached to this agreement as appendix A.</w:t>
      </w:r>
      <w:r w:rsidR="00F001B2">
        <w:rPr>
          <w:rFonts w:ascii="Arial" w:eastAsia="Times New Roman" w:hAnsi="Arial" w:cs="Arial"/>
          <w:color w:val="000000"/>
          <w:sz w:val="20"/>
          <w:szCs w:val="20"/>
          <w:lang w:val="en-US" w:eastAsia="pl-PL"/>
        </w:rPr>
        <w:t xml:space="preserve"> </w:t>
      </w:r>
      <w:bookmarkStart w:id="0" w:name="_GoBack"/>
      <w:bookmarkEnd w:id="0"/>
    </w:p>
    <w:p w:rsidR="00DC4F98" w:rsidRDefault="001F121E" w:rsidP="001F121E">
      <w:pPr>
        <w:pStyle w:val="Nagwek1"/>
      </w:pPr>
      <w:r>
        <w:t>Assets type</w:t>
      </w:r>
      <w:r w:rsidR="00FD4877" w:rsidRPr="00FD4877">
        <w:t xml:space="preserve"> </w:t>
      </w:r>
    </w:p>
    <w:p w:rsidR="00FD4877" w:rsidRPr="00FD4877" w:rsidRDefault="00E67D7C" w:rsidP="00FD4877">
      <w:pPr>
        <w:spacing w:after="0" w:line="240" w:lineRule="auto"/>
        <w:rPr>
          <w:rFonts w:ascii="Times New Roman" w:eastAsia="Times New Roman" w:hAnsi="Times New Roman" w:cs="Times New Roman"/>
          <w:sz w:val="24"/>
          <w:szCs w:val="24"/>
          <w:lang w:val="en-US" w:eastAsia="pl-PL"/>
        </w:rPr>
      </w:pPr>
      <w:r>
        <w:rPr>
          <w:rFonts w:ascii="Arial" w:eastAsia="Times New Roman" w:hAnsi="Arial" w:cs="Arial"/>
          <w:color w:val="000000"/>
          <w:sz w:val="20"/>
          <w:szCs w:val="20"/>
          <w:lang w:val="en-US" w:eastAsia="pl-PL"/>
        </w:rPr>
        <w:t>Industrial plant and equipment.</w:t>
      </w:r>
    </w:p>
    <w:p w:rsidR="00DC4F98" w:rsidRDefault="00DC4F98" w:rsidP="00FD4877">
      <w:pPr>
        <w:spacing w:after="0" w:line="240" w:lineRule="auto"/>
        <w:rPr>
          <w:rFonts w:ascii="Arial" w:eastAsia="Times New Roman" w:hAnsi="Arial" w:cs="Arial"/>
          <w:color w:val="000000"/>
          <w:sz w:val="20"/>
          <w:szCs w:val="20"/>
          <w:lang w:val="en-US" w:eastAsia="pl-PL"/>
        </w:rPr>
      </w:pPr>
    </w:p>
    <w:p w:rsidR="00DC4F98" w:rsidRDefault="001F121E" w:rsidP="001F121E">
      <w:pPr>
        <w:pStyle w:val="Nagwek1"/>
      </w:pPr>
      <w:r>
        <w:t>Intended users</w:t>
      </w:r>
    </w:p>
    <w:p w:rsidR="00DC4F98" w:rsidRPr="001F121E" w:rsidRDefault="00E67D7C" w:rsidP="00FD4877">
      <w:pPr>
        <w:spacing w:after="0" w:line="240" w:lineRule="auto"/>
        <w:rPr>
          <w:rFonts w:ascii="Times New Roman" w:eastAsia="Times New Roman" w:hAnsi="Times New Roman" w:cs="Times New Roman"/>
          <w:sz w:val="24"/>
          <w:szCs w:val="24"/>
          <w:lang w:val="en-US" w:eastAsia="pl-PL"/>
        </w:rPr>
      </w:pPr>
      <w:r>
        <w:rPr>
          <w:rFonts w:ascii="Arial" w:eastAsia="Times New Roman" w:hAnsi="Arial" w:cs="Arial"/>
          <w:color w:val="000000"/>
          <w:sz w:val="20"/>
          <w:szCs w:val="20"/>
          <w:lang w:val="en-US" w:eastAsia="pl-PL"/>
        </w:rPr>
        <w:t>Client</w:t>
      </w:r>
    </w:p>
    <w:p w:rsidR="00DC4F98" w:rsidRPr="00F001B2" w:rsidRDefault="001F121E" w:rsidP="001F121E">
      <w:pPr>
        <w:pStyle w:val="Nagwek1"/>
      </w:pPr>
      <w:r w:rsidRPr="00F001B2">
        <w:rPr>
          <w:rFonts w:eastAsia="Times New Roman"/>
        </w:rPr>
        <w:lastRenderedPageBreak/>
        <w:t>Intended use</w:t>
      </w:r>
    </w:p>
    <w:p w:rsidR="00DC4F98" w:rsidRPr="008208DD" w:rsidRDefault="00FD4877" w:rsidP="00FD4877">
      <w:pPr>
        <w:spacing w:after="0" w:line="240" w:lineRule="auto"/>
        <w:rPr>
          <w:rFonts w:ascii="Times New Roman" w:eastAsia="Times New Roman" w:hAnsi="Times New Roman" w:cs="Times New Roman"/>
          <w:sz w:val="24"/>
          <w:szCs w:val="24"/>
          <w:lang w:val="en-US" w:eastAsia="pl-PL"/>
        </w:rPr>
      </w:pPr>
      <w:r w:rsidRPr="00FD4877">
        <w:rPr>
          <w:rFonts w:ascii="Arial" w:eastAsia="Times New Roman" w:hAnsi="Arial" w:cs="Arial"/>
          <w:color w:val="000000"/>
          <w:sz w:val="20"/>
          <w:szCs w:val="20"/>
          <w:lang w:val="en-US" w:eastAsia="pl-PL"/>
        </w:rPr>
        <w:t xml:space="preserve">To assist Client in </w:t>
      </w:r>
      <w:r w:rsidR="004752BE" w:rsidRPr="00F001B2">
        <w:rPr>
          <w:rFonts w:ascii="Arial" w:eastAsia="Times New Roman" w:hAnsi="Arial" w:cs="Arial"/>
          <w:color w:val="000000"/>
          <w:sz w:val="20"/>
          <w:szCs w:val="20"/>
          <w:lang w:val="en-US" w:eastAsia="pl-PL"/>
        </w:rPr>
        <w:t>financial</w:t>
      </w:r>
      <w:r w:rsidRPr="00FD4877">
        <w:rPr>
          <w:rFonts w:ascii="Arial" w:eastAsia="Times New Roman" w:hAnsi="Arial" w:cs="Arial"/>
          <w:color w:val="000000"/>
          <w:sz w:val="20"/>
          <w:szCs w:val="20"/>
          <w:lang w:val="en-US" w:eastAsia="pl-PL"/>
        </w:rPr>
        <w:t xml:space="preserve"> reporting</w:t>
      </w:r>
      <w:r w:rsidR="004752BE" w:rsidRPr="00F001B2">
        <w:rPr>
          <w:rFonts w:ascii="Arial" w:eastAsia="Times New Roman" w:hAnsi="Arial" w:cs="Arial"/>
          <w:color w:val="000000"/>
          <w:sz w:val="20"/>
          <w:szCs w:val="20"/>
          <w:lang w:val="en-US" w:eastAsia="pl-PL"/>
        </w:rPr>
        <w:t>.</w:t>
      </w:r>
    </w:p>
    <w:p w:rsidR="00DC4F98" w:rsidRDefault="001F121E" w:rsidP="001F121E">
      <w:pPr>
        <w:pStyle w:val="Nagwek1"/>
      </w:pPr>
      <w:r>
        <w:t>Type of value</w:t>
      </w:r>
    </w:p>
    <w:p w:rsidR="00DC4F98" w:rsidRPr="008208DD" w:rsidRDefault="00DC4F98" w:rsidP="00FD4877">
      <w:pPr>
        <w:spacing w:after="0" w:line="240" w:lineRule="auto"/>
        <w:rPr>
          <w:rFonts w:ascii="Times New Roman" w:eastAsia="Times New Roman" w:hAnsi="Times New Roman" w:cs="Times New Roman"/>
          <w:sz w:val="24"/>
          <w:szCs w:val="24"/>
          <w:lang w:val="en-US" w:eastAsia="pl-PL"/>
        </w:rPr>
      </w:pPr>
      <w:r>
        <w:rPr>
          <w:rFonts w:ascii="Arial" w:eastAsia="Times New Roman" w:hAnsi="Arial" w:cs="Arial"/>
          <w:color w:val="000000"/>
          <w:sz w:val="20"/>
          <w:szCs w:val="20"/>
          <w:lang w:val="en-US" w:eastAsia="pl-PL"/>
        </w:rPr>
        <w:t xml:space="preserve">Fair Value as defined by polish </w:t>
      </w:r>
      <w:r w:rsidR="00E67D7C">
        <w:rPr>
          <w:rFonts w:ascii="Arial" w:eastAsia="Times New Roman" w:hAnsi="Arial" w:cs="Arial"/>
          <w:color w:val="000000"/>
          <w:sz w:val="20"/>
          <w:szCs w:val="20"/>
          <w:lang w:val="en-US" w:eastAsia="pl-PL"/>
        </w:rPr>
        <w:t>accounting</w:t>
      </w:r>
      <w:r>
        <w:rPr>
          <w:rFonts w:ascii="Arial" w:eastAsia="Times New Roman" w:hAnsi="Arial" w:cs="Arial"/>
          <w:color w:val="000000"/>
          <w:sz w:val="20"/>
          <w:szCs w:val="20"/>
          <w:lang w:val="en-US" w:eastAsia="pl-PL"/>
        </w:rPr>
        <w:t xml:space="preserve"> </w:t>
      </w:r>
      <w:r w:rsidR="00E67D7C">
        <w:rPr>
          <w:rFonts w:ascii="Arial" w:eastAsia="Times New Roman" w:hAnsi="Arial" w:cs="Arial"/>
          <w:color w:val="000000"/>
          <w:sz w:val="20"/>
          <w:szCs w:val="20"/>
          <w:lang w:val="en-US" w:eastAsia="pl-PL"/>
        </w:rPr>
        <w:t>act of 29 September 1994 (Art. 28.6)</w:t>
      </w:r>
      <w:r>
        <w:rPr>
          <w:rFonts w:ascii="Arial" w:eastAsia="Times New Roman" w:hAnsi="Arial" w:cs="Arial"/>
          <w:color w:val="000000"/>
          <w:sz w:val="20"/>
          <w:szCs w:val="20"/>
          <w:lang w:val="en-US" w:eastAsia="pl-PL"/>
        </w:rPr>
        <w:t>.</w:t>
      </w:r>
    </w:p>
    <w:p w:rsidR="00DC4F98" w:rsidRPr="00DC4F98" w:rsidRDefault="001F121E" w:rsidP="001F121E">
      <w:pPr>
        <w:pStyle w:val="Nagwek1"/>
      </w:pPr>
      <w:r>
        <w:t>Date of value</w:t>
      </w:r>
    </w:p>
    <w:p w:rsidR="00DC4F98" w:rsidRPr="008208DD" w:rsidRDefault="00DC4F98" w:rsidP="00FD4877">
      <w:pPr>
        <w:spacing w:after="0" w:line="240" w:lineRule="auto"/>
        <w:rPr>
          <w:rFonts w:ascii="Times New Roman" w:eastAsia="Times New Roman" w:hAnsi="Times New Roman" w:cs="Times New Roman"/>
          <w:sz w:val="24"/>
          <w:szCs w:val="24"/>
          <w:lang w:val="en-US" w:eastAsia="pl-PL"/>
        </w:rPr>
      </w:pPr>
      <w:r>
        <w:rPr>
          <w:rFonts w:ascii="Arial" w:eastAsia="Times New Roman" w:hAnsi="Arial" w:cs="Arial"/>
          <w:color w:val="000000"/>
          <w:sz w:val="20"/>
          <w:szCs w:val="20"/>
          <w:lang w:val="en-US" w:eastAsia="pl-PL"/>
        </w:rPr>
        <w:t>Current.</w:t>
      </w:r>
    </w:p>
    <w:p w:rsidR="00DC4F98" w:rsidRDefault="008208DD" w:rsidP="001F121E">
      <w:pPr>
        <w:pStyle w:val="Nagwek1"/>
      </w:pPr>
      <w:r>
        <w:rPr>
          <w:rFonts w:eastAsia="Times New Roman"/>
        </w:rPr>
        <w:t>Hypothetical conditions, extraordinary assumptions</w:t>
      </w:r>
    </w:p>
    <w:p w:rsidR="008208DD" w:rsidRPr="00FD4877" w:rsidRDefault="00DC4F98" w:rsidP="00591EB2">
      <w:pPr>
        <w:spacing w:after="0" w:line="240" w:lineRule="auto"/>
        <w:rPr>
          <w:rFonts w:ascii="Arial" w:eastAsia="Times New Roman" w:hAnsi="Arial" w:cs="Arial"/>
          <w:color w:val="000000"/>
          <w:sz w:val="20"/>
          <w:szCs w:val="20"/>
          <w:lang w:val="en-US" w:eastAsia="pl-PL"/>
        </w:rPr>
      </w:pPr>
      <w:r>
        <w:rPr>
          <w:rFonts w:ascii="Arial" w:eastAsia="Times New Roman" w:hAnsi="Arial" w:cs="Arial"/>
          <w:color w:val="000000"/>
          <w:sz w:val="20"/>
          <w:szCs w:val="20"/>
          <w:lang w:val="en-US" w:eastAsia="pl-PL"/>
        </w:rPr>
        <w:t>Identified plant and equipment are valued as whole, in place and as a part of the business, considered as a going concern.</w:t>
      </w:r>
    </w:p>
    <w:p w:rsidR="008208DD" w:rsidRPr="008208DD" w:rsidRDefault="008208DD" w:rsidP="004752BE">
      <w:pPr>
        <w:pStyle w:val="Nagwek1"/>
      </w:pPr>
      <w:r w:rsidRPr="008208DD">
        <w:t>Appraisal Report</w:t>
      </w:r>
    </w:p>
    <w:p w:rsidR="008208DD" w:rsidRPr="00FD4877" w:rsidRDefault="008208DD" w:rsidP="008208DD">
      <w:pPr>
        <w:spacing w:after="100" w:line="240" w:lineRule="auto"/>
        <w:rPr>
          <w:rFonts w:ascii="Times New Roman" w:eastAsia="Times New Roman" w:hAnsi="Times New Roman" w:cs="Times New Roman"/>
          <w:sz w:val="24"/>
          <w:szCs w:val="24"/>
          <w:lang w:val="en-US" w:eastAsia="pl-PL"/>
        </w:rPr>
      </w:pPr>
      <w:r w:rsidRPr="00FD4877">
        <w:rPr>
          <w:rFonts w:ascii="Helvetica" w:eastAsia="Times New Roman" w:hAnsi="Helvetica" w:cs="Helvetica"/>
          <w:color w:val="000000"/>
          <w:sz w:val="18"/>
          <w:szCs w:val="18"/>
          <w:lang w:val="en-US" w:eastAsia="pl-PL"/>
        </w:rPr>
        <w:t>Self-Contained Appraisal Report</w:t>
      </w:r>
      <w:r w:rsidR="009D12C6">
        <w:rPr>
          <w:rFonts w:ascii="Helvetica" w:eastAsia="Times New Roman" w:hAnsi="Helvetica" w:cs="Helvetica"/>
          <w:color w:val="000000"/>
          <w:sz w:val="18"/>
          <w:szCs w:val="18"/>
          <w:lang w:val="en-US" w:eastAsia="pl-PL"/>
        </w:rPr>
        <w:t>, printed on paper.</w:t>
      </w:r>
    </w:p>
    <w:p w:rsidR="008208DD" w:rsidRDefault="00591EB2" w:rsidP="008208DD">
      <w:pPr>
        <w:pStyle w:val="Nagwek1"/>
      </w:pPr>
      <w:r>
        <w:t>Delivery date</w:t>
      </w:r>
    </w:p>
    <w:p w:rsidR="00591EB2" w:rsidRPr="00591EB2" w:rsidRDefault="00591EB2" w:rsidP="00591EB2">
      <w:pPr>
        <w:rPr>
          <w:lang w:val="en-US" w:eastAsia="pl-PL"/>
        </w:rPr>
      </w:pPr>
      <w:proofErr w:type="spellStart"/>
      <w:proofErr w:type="gramStart"/>
      <w:r w:rsidRPr="00591EB2">
        <w:rPr>
          <w:highlight w:val="yellow"/>
          <w:lang w:val="en-US" w:eastAsia="pl-PL"/>
        </w:rPr>
        <w:t>dd</w:t>
      </w:r>
      <w:proofErr w:type="spellEnd"/>
      <w:r w:rsidRPr="00591EB2">
        <w:rPr>
          <w:highlight w:val="yellow"/>
          <w:lang w:val="en-US" w:eastAsia="pl-PL"/>
        </w:rPr>
        <w:t>/mm/</w:t>
      </w:r>
      <w:proofErr w:type="spellStart"/>
      <w:r w:rsidRPr="00591EB2">
        <w:rPr>
          <w:highlight w:val="yellow"/>
          <w:lang w:val="en-US" w:eastAsia="pl-PL"/>
        </w:rPr>
        <w:t>yyyy</w:t>
      </w:r>
      <w:proofErr w:type="spellEnd"/>
      <w:proofErr w:type="gramEnd"/>
    </w:p>
    <w:p w:rsidR="00591EB2" w:rsidRPr="00591EB2" w:rsidRDefault="00591EB2" w:rsidP="00591EB2">
      <w:pPr>
        <w:pStyle w:val="Nagwek1"/>
      </w:pPr>
      <w:r w:rsidRPr="00591EB2">
        <w:rPr>
          <w:rStyle w:val="Nagwek2Znak"/>
          <w:rFonts w:eastAsiaTheme="minorHAnsi"/>
          <w:b/>
          <w:szCs w:val="20"/>
        </w:rPr>
        <w:t>Delivery method</w:t>
      </w:r>
    </w:p>
    <w:p w:rsidR="004752BE" w:rsidRPr="004752BE" w:rsidRDefault="00591EB2" w:rsidP="008208DD">
      <w:pPr>
        <w:spacing w:after="100" w:line="240" w:lineRule="auto"/>
        <w:rPr>
          <w:rStyle w:val="Nagwek1Znak"/>
          <w:rFonts w:ascii="Helvetica" w:eastAsia="Times New Roman" w:hAnsi="Helvetica" w:cs="Helvetica"/>
          <w:b w:val="0"/>
          <w:smallCaps w:val="0"/>
          <w:color w:val="000000"/>
          <w:sz w:val="18"/>
          <w:szCs w:val="18"/>
        </w:rPr>
      </w:pPr>
      <w:r>
        <w:rPr>
          <w:rFonts w:ascii="Helvetica" w:eastAsia="Times New Roman" w:hAnsi="Helvetica" w:cs="Helvetica"/>
          <w:color w:val="000000"/>
          <w:sz w:val="18"/>
          <w:szCs w:val="18"/>
          <w:lang w:val="en-US" w:eastAsia="pl-PL"/>
        </w:rPr>
        <w:t>E-mail and post.</w:t>
      </w:r>
    </w:p>
    <w:p w:rsidR="004752BE" w:rsidRPr="004752BE" w:rsidRDefault="004752BE" w:rsidP="004752BE">
      <w:pPr>
        <w:pStyle w:val="Nagwek1"/>
      </w:pPr>
      <w:r>
        <w:t>Payment of Appraiser Company:</w:t>
      </w:r>
    </w:p>
    <w:p w:rsidR="008208DD" w:rsidRDefault="008208DD" w:rsidP="008208DD">
      <w:pPr>
        <w:spacing w:after="100" w:line="240" w:lineRule="auto"/>
        <w:rPr>
          <w:rFonts w:ascii="Arial" w:eastAsia="Times New Roman" w:hAnsi="Arial" w:cs="Arial"/>
          <w:b/>
          <w:bCs/>
          <w:color w:val="000000"/>
          <w:sz w:val="18"/>
          <w:szCs w:val="18"/>
          <w:lang w:val="en-US" w:eastAsia="pl-PL"/>
        </w:rPr>
      </w:pPr>
      <w:r>
        <w:rPr>
          <w:rFonts w:ascii="Arial" w:eastAsia="Times New Roman" w:hAnsi="Arial" w:cs="Arial"/>
          <w:b/>
          <w:bCs/>
          <w:color w:val="000000"/>
          <w:sz w:val="18"/>
          <w:szCs w:val="18"/>
          <w:lang w:val="en-US" w:eastAsia="pl-PL"/>
        </w:rPr>
        <w:t xml:space="preserve">35,000 PLN net </w:t>
      </w:r>
      <w:r>
        <w:rPr>
          <w:rFonts w:ascii="Arial" w:eastAsia="Times New Roman" w:hAnsi="Arial" w:cs="Arial"/>
          <w:b/>
          <w:bCs/>
          <w:color w:val="000000"/>
          <w:sz w:val="18"/>
          <w:szCs w:val="18"/>
          <w:lang w:val="en-US" w:eastAsia="pl-PL"/>
        </w:rPr>
        <w:t>(thirty five thousands PLN net)</w:t>
      </w:r>
      <w:r>
        <w:rPr>
          <w:rFonts w:ascii="Arial" w:eastAsia="Times New Roman" w:hAnsi="Arial" w:cs="Arial"/>
          <w:b/>
          <w:bCs/>
          <w:color w:val="000000"/>
          <w:sz w:val="18"/>
          <w:szCs w:val="18"/>
          <w:lang w:val="en-US" w:eastAsia="pl-PL"/>
        </w:rPr>
        <w:t xml:space="preserve"> plus VAT 23%.</w:t>
      </w:r>
    </w:p>
    <w:p w:rsidR="00203821" w:rsidRDefault="00203821" w:rsidP="008208DD">
      <w:pPr>
        <w:spacing w:after="100" w:line="240" w:lineRule="auto"/>
        <w:rPr>
          <w:rFonts w:ascii="Arial" w:eastAsia="Times New Roman" w:hAnsi="Arial" w:cs="Arial"/>
          <w:bCs/>
          <w:color w:val="000000"/>
          <w:sz w:val="18"/>
          <w:szCs w:val="18"/>
          <w:lang w:val="en-US" w:eastAsia="pl-PL"/>
        </w:rPr>
      </w:pPr>
      <w:r w:rsidRPr="00203821">
        <w:rPr>
          <w:rFonts w:ascii="Arial" w:eastAsia="Times New Roman" w:hAnsi="Arial" w:cs="Arial"/>
          <w:bCs/>
          <w:color w:val="000000"/>
          <w:sz w:val="18"/>
          <w:szCs w:val="18"/>
          <w:lang w:val="en-US" w:eastAsia="pl-PL"/>
        </w:rPr>
        <w:t>The amount</w:t>
      </w:r>
      <w:r>
        <w:rPr>
          <w:rFonts w:ascii="Arial" w:eastAsia="Times New Roman" w:hAnsi="Arial" w:cs="Arial"/>
          <w:bCs/>
          <w:color w:val="000000"/>
          <w:sz w:val="18"/>
          <w:szCs w:val="18"/>
          <w:lang w:val="en-US" w:eastAsia="pl-PL"/>
        </w:rPr>
        <w:t xml:space="preserve"> shall be transferred to Appraiser’s Company bank account</w:t>
      </w:r>
      <w:r w:rsidR="004752BE">
        <w:rPr>
          <w:rFonts w:ascii="Arial" w:eastAsia="Times New Roman" w:hAnsi="Arial" w:cs="Arial"/>
          <w:bCs/>
          <w:color w:val="000000"/>
          <w:sz w:val="18"/>
          <w:szCs w:val="18"/>
          <w:lang w:val="en-US" w:eastAsia="pl-PL"/>
        </w:rPr>
        <w:t xml:space="preserve"> </w:t>
      </w:r>
      <w:r>
        <w:rPr>
          <w:rFonts w:ascii="Arial" w:eastAsia="Times New Roman" w:hAnsi="Arial" w:cs="Arial"/>
          <w:bCs/>
          <w:color w:val="000000"/>
          <w:sz w:val="18"/>
          <w:szCs w:val="18"/>
          <w:lang w:val="en-US" w:eastAsia="pl-PL"/>
        </w:rPr>
        <w:t>in the time of 14 days</w:t>
      </w:r>
      <w:r w:rsidR="004752BE">
        <w:rPr>
          <w:rFonts w:ascii="Arial" w:eastAsia="Times New Roman" w:hAnsi="Arial" w:cs="Arial"/>
          <w:bCs/>
          <w:color w:val="000000"/>
          <w:sz w:val="18"/>
          <w:szCs w:val="18"/>
          <w:lang w:val="en-US" w:eastAsia="pl-PL"/>
        </w:rPr>
        <w:t xml:space="preserve"> of receipt of a valid invoice</w:t>
      </w:r>
      <w:r>
        <w:rPr>
          <w:rFonts w:ascii="Arial" w:eastAsia="Times New Roman" w:hAnsi="Arial" w:cs="Arial"/>
          <w:bCs/>
          <w:color w:val="000000"/>
          <w:sz w:val="18"/>
          <w:szCs w:val="18"/>
          <w:lang w:val="en-US" w:eastAsia="pl-PL"/>
        </w:rPr>
        <w:t>.</w:t>
      </w:r>
    </w:p>
    <w:p w:rsidR="00FC0BAD" w:rsidRDefault="00FC0BAD" w:rsidP="00FC0BAD">
      <w:pPr>
        <w:pStyle w:val="Nagwek1"/>
        <w:rPr>
          <w:rFonts w:ascii="Helvetica" w:hAnsi="Helvetica" w:cs="Helvetica"/>
          <w:sz w:val="18"/>
          <w:szCs w:val="18"/>
        </w:rPr>
      </w:pPr>
      <w:r>
        <w:t>Confidentiality</w:t>
      </w:r>
      <w:r w:rsidR="008208DD" w:rsidRPr="00FD4877">
        <w:rPr>
          <w:rFonts w:ascii="Helvetica" w:hAnsi="Helvetica" w:cs="Helvetica"/>
          <w:sz w:val="18"/>
          <w:szCs w:val="18"/>
        </w:rPr>
        <w:t xml:space="preserve"> </w:t>
      </w:r>
    </w:p>
    <w:p w:rsidR="008208DD" w:rsidRPr="00FD4877" w:rsidRDefault="008208DD" w:rsidP="008208DD">
      <w:pPr>
        <w:spacing w:after="100" w:line="240" w:lineRule="auto"/>
        <w:rPr>
          <w:rFonts w:ascii="Times New Roman" w:eastAsia="Times New Roman" w:hAnsi="Times New Roman" w:cs="Times New Roman"/>
          <w:sz w:val="24"/>
          <w:szCs w:val="24"/>
          <w:lang w:val="en-US" w:eastAsia="pl-PL"/>
        </w:rPr>
      </w:pPr>
      <w:r w:rsidRPr="00FD4877">
        <w:rPr>
          <w:rFonts w:ascii="Helvetica" w:eastAsia="Times New Roman" w:hAnsi="Helvetica" w:cs="Helvetica"/>
          <w:color w:val="000000"/>
          <w:sz w:val="18"/>
          <w:szCs w:val="18"/>
          <w:lang w:val="en-US" w:eastAsia="pl-PL"/>
        </w:rPr>
        <w:t>Appraiser shall not provide a copy of the written Appraisal Report to, or disclose the results of the appraisal prepared in accordance with this Agreement with, any party other than Client, unless Client authorizes, except as stipulated in the Confidentiality Section of the ETHICS RULE of the Uniform Standards of Professional Appraisal Practice (USPAP).</w:t>
      </w:r>
    </w:p>
    <w:p w:rsidR="00FC0BAD" w:rsidRDefault="00203821" w:rsidP="00203821">
      <w:pPr>
        <w:pStyle w:val="Nagwek1"/>
      </w:pPr>
      <w:r>
        <w:t>Changes to Agreement</w:t>
      </w:r>
    </w:p>
    <w:p w:rsidR="008208DD" w:rsidRPr="00FD4877" w:rsidRDefault="008208DD" w:rsidP="008208DD">
      <w:pPr>
        <w:spacing w:after="100" w:line="240" w:lineRule="auto"/>
        <w:rPr>
          <w:rFonts w:ascii="Times New Roman" w:eastAsia="Times New Roman" w:hAnsi="Times New Roman" w:cs="Times New Roman"/>
          <w:sz w:val="24"/>
          <w:szCs w:val="24"/>
          <w:lang w:val="en-US" w:eastAsia="pl-PL"/>
        </w:rPr>
      </w:pPr>
      <w:r w:rsidRPr="00FD4877">
        <w:rPr>
          <w:rFonts w:ascii="Helvetica" w:eastAsia="Times New Roman" w:hAnsi="Helvetica" w:cs="Helvetica"/>
          <w:color w:val="000000"/>
          <w:sz w:val="18"/>
          <w:szCs w:val="18"/>
          <w:lang w:val="en-US" w:eastAsia="pl-PL"/>
        </w:rPr>
        <w:t>Any changes to the assignment as outlined in this Agreement shall necessitate a new Agreement. The identity of the client, intended users, or intended use; the date of value; type of value; or property appraised cannot be changed without a new Agreement.</w:t>
      </w:r>
    </w:p>
    <w:p w:rsidR="00FC0BAD" w:rsidRDefault="00203821" w:rsidP="00203821">
      <w:pPr>
        <w:pStyle w:val="Nagwek1"/>
      </w:pPr>
      <w:r>
        <w:t>Cancelation</w:t>
      </w:r>
    </w:p>
    <w:p w:rsidR="008208DD" w:rsidRPr="00FD4877" w:rsidRDefault="008208DD" w:rsidP="008208DD">
      <w:pPr>
        <w:spacing w:after="100" w:line="240" w:lineRule="auto"/>
        <w:rPr>
          <w:rFonts w:ascii="Times New Roman" w:eastAsia="Times New Roman" w:hAnsi="Times New Roman" w:cs="Times New Roman"/>
          <w:sz w:val="24"/>
          <w:szCs w:val="24"/>
          <w:lang w:val="en-US" w:eastAsia="pl-PL"/>
        </w:rPr>
      </w:pPr>
      <w:r w:rsidRPr="00FD4877">
        <w:rPr>
          <w:rFonts w:ascii="Helvetica" w:eastAsia="Times New Roman" w:hAnsi="Helvetica" w:cs="Helvetica"/>
          <w:color w:val="000000"/>
          <w:sz w:val="18"/>
          <w:szCs w:val="18"/>
          <w:lang w:val="en-US" w:eastAsia="pl-PL"/>
        </w:rPr>
        <w:t>Client may cancel this Agreement at any time prior to the Appraiser’s delivery of the Appraisal Report upon written notification to the Appraiser. Client shall pay Appraiser for work completed on assignment prior to Appraiser’s receipt of written cancellation notice, unless otherwise agreed upon by Appraiser and Client in writing.</w:t>
      </w:r>
    </w:p>
    <w:p w:rsidR="00591EB2" w:rsidRDefault="00FD4877" w:rsidP="00591EB2">
      <w:pPr>
        <w:pStyle w:val="Nagwek1"/>
        <w:rPr>
          <w:rFonts w:ascii="Helvetica" w:hAnsi="Helvetica" w:cs="Helvetica"/>
        </w:rPr>
      </w:pPr>
      <w:r w:rsidRPr="00FD4877">
        <w:t>N</w:t>
      </w:r>
      <w:r w:rsidR="00591EB2">
        <w:t>o Third Party Beneficiaries</w:t>
      </w:r>
    </w:p>
    <w:p w:rsidR="00FD4877" w:rsidRPr="00FD4877" w:rsidRDefault="00FD4877" w:rsidP="00591EB2">
      <w:pPr>
        <w:spacing w:after="100" w:line="240" w:lineRule="auto"/>
        <w:rPr>
          <w:rFonts w:ascii="Times New Roman" w:eastAsia="Times New Roman" w:hAnsi="Times New Roman" w:cs="Times New Roman"/>
          <w:sz w:val="24"/>
          <w:szCs w:val="24"/>
          <w:lang w:val="en-US" w:eastAsia="pl-PL"/>
        </w:rPr>
      </w:pPr>
      <w:r w:rsidRPr="00FD4877">
        <w:rPr>
          <w:rFonts w:ascii="Helvetica" w:eastAsia="Times New Roman" w:hAnsi="Helvetica" w:cs="Helvetica"/>
          <w:color w:val="000000"/>
          <w:sz w:val="18"/>
          <w:szCs w:val="18"/>
          <w:lang w:val="en-US" w:eastAsia="pl-PL"/>
        </w:rPr>
        <w:t>Nothing in this Agreement shall create a contractual relationship between the Appraiser or the Client and any third party, or any cause of action in favor of any third party. This Agreement shall not be construed to render any person or entity a third party beneficiary of this Agreement, including, but not limited to, any third parties identified herein.</w:t>
      </w:r>
    </w:p>
    <w:p w:rsidR="00591EB2" w:rsidRDefault="00203821" w:rsidP="00591EB2">
      <w:pPr>
        <w:pStyle w:val="Nagwek1"/>
      </w:pPr>
      <w:r>
        <w:lastRenderedPageBreak/>
        <w:t>Use</w:t>
      </w:r>
      <w:r w:rsidR="00591EB2">
        <w:t xml:space="preserve"> of Employees or Independent Contractors</w:t>
      </w:r>
    </w:p>
    <w:p w:rsidR="00591EB2" w:rsidRPr="00591EB2" w:rsidRDefault="00FD4877" w:rsidP="00591EB2">
      <w:pPr>
        <w:spacing w:after="100" w:line="240" w:lineRule="auto"/>
        <w:rPr>
          <w:rFonts w:ascii="Times New Roman" w:eastAsia="Times New Roman" w:hAnsi="Times New Roman" w:cs="Times New Roman"/>
          <w:sz w:val="24"/>
          <w:szCs w:val="24"/>
          <w:lang w:val="en-US" w:eastAsia="pl-PL"/>
        </w:rPr>
      </w:pPr>
      <w:r w:rsidRPr="00FD4877">
        <w:rPr>
          <w:rFonts w:ascii="Helvetica" w:eastAsia="Times New Roman" w:hAnsi="Helvetica" w:cs="Helvetica"/>
          <w:color w:val="000000"/>
          <w:sz w:val="18"/>
          <w:szCs w:val="18"/>
          <w:lang w:val="en-US" w:eastAsia="pl-PL"/>
        </w:rPr>
        <w:t>Appraiser may use employees or independent contractors at Appraiser’s discretion to complete the assignment, unless otherwise agreed by the parties. Notwithstanding, Appraiser shall sign the written Appraisal Report and take full responsibility for the services provided as a result of this Agreement.</w:t>
      </w:r>
    </w:p>
    <w:p w:rsidR="00591EB2" w:rsidRDefault="00591EB2" w:rsidP="00591EB2">
      <w:pPr>
        <w:pStyle w:val="Nagwek1"/>
      </w:pPr>
      <w:r>
        <w:t xml:space="preserve">Testimony at Court or other Proceedings </w:t>
      </w:r>
    </w:p>
    <w:p w:rsidR="00FD4877" w:rsidRPr="00FD4877" w:rsidRDefault="00FD4877" w:rsidP="00591EB2">
      <w:pPr>
        <w:spacing w:after="100" w:line="240" w:lineRule="auto"/>
        <w:rPr>
          <w:rFonts w:ascii="Times New Roman" w:eastAsia="Times New Roman" w:hAnsi="Times New Roman" w:cs="Times New Roman"/>
          <w:sz w:val="24"/>
          <w:szCs w:val="24"/>
          <w:lang w:val="en-US" w:eastAsia="pl-PL"/>
        </w:rPr>
      </w:pPr>
      <w:r w:rsidRPr="00FD4877">
        <w:rPr>
          <w:rFonts w:ascii="Helvetica" w:eastAsia="Times New Roman" w:hAnsi="Helvetica" w:cs="Helvetica"/>
          <w:color w:val="000000"/>
          <w:sz w:val="18"/>
          <w:szCs w:val="18"/>
          <w:lang w:val="en-US" w:eastAsia="pl-PL"/>
        </w:rPr>
        <w:t>Unless otherwise stated in this Agreement, Client agrees that Appraiser’s assignment pursuant to this Agreement shall not include the Appraiser’s participation in or preparation for, whether voluntarily or pursuant to subpoena, any oral or written discovery, sworn testimony in a judicial, arbitration or administrative proceeding, or attendance at any judicial, arbitration, or administrative proceeding relating to this assignment.</w:t>
      </w:r>
    </w:p>
    <w:p w:rsidR="00FC0BAD" w:rsidRDefault="00FC0BAD" w:rsidP="00FC0BAD">
      <w:pPr>
        <w:pStyle w:val="Nagwek1"/>
      </w:pPr>
      <w:r>
        <w:t>Appraiser Independence</w:t>
      </w:r>
    </w:p>
    <w:p w:rsidR="00FC0BAD" w:rsidRPr="00FD4877" w:rsidRDefault="00FD4877" w:rsidP="00FD4877">
      <w:pPr>
        <w:spacing w:after="100" w:line="240" w:lineRule="auto"/>
        <w:rPr>
          <w:rFonts w:ascii="Helvetica" w:eastAsia="Times New Roman" w:hAnsi="Helvetica" w:cs="Helvetica"/>
          <w:color w:val="000000"/>
          <w:sz w:val="18"/>
          <w:szCs w:val="18"/>
          <w:lang w:val="en-US" w:eastAsia="pl-PL"/>
        </w:rPr>
      </w:pPr>
      <w:r w:rsidRPr="00FD4877">
        <w:rPr>
          <w:rFonts w:ascii="Helvetica" w:eastAsia="Times New Roman" w:hAnsi="Helvetica" w:cs="Helvetica"/>
          <w:color w:val="000000"/>
          <w:sz w:val="18"/>
          <w:szCs w:val="18"/>
          <w:lang w:val="en-US" w:eastAsia="pl-PL"/>
        </w:rPr>
        <w:t>Appraiser cannot agree to provide a value opinion that is contingent on a predetermined amount. Appraiser cannot guarantee the outcome of the assignment in advance. Appraiser cannot insure that the opinion of value developed as a result of this Assignment will serve to facilitate any specific objective by Client or others or advance any particular cause. Appraiser’s opinion of value will be developed competently and with independence, impartiality and objectivity.</w:t>
      </w:r>
    </w:p>
    <w:p w:rsidR="00FC0BAD" w:rsidRDefault="00FC0BAD" w:rsidP="00FC0BAD">
      <w:pPr>
        <w:pStyle w:val="Nagwek1"/>
      </w:pPr>
      <w:r>
        <w:t xml:space="preserve">Expiration of Agreement </w:t>
      </w:r>
    </w:p>
    <w:p w:rsidR="00FD4877" w:rsidRDefault="00FD4877" w:rsidP="00591EB2">
      <w:pPr>
        <w:spacing w:after="100" w:line="240" w:lineRule="auto"/>
        <w:rPr>
          <w:rFonts w:ascii="Helvetica" w:eastAsia="Times New Roman" w:hAnsi="Helvetica" w:cs="Helvetica"/>
          <w:color w:val="000000"/>
          <w:sz w:val="18"/>
          <w:szCs w:val="18"/>
          <w:lang w:val="en-US" w:eastAsia="pl-PL"/>
        </w:rPr>
      </w:pPr>
      <w:r w:rsidRPr="00FD4877">
        <w:rPr>
          <w:rFonts w:ascii="Helvetica" w:eastAsia="Times New Roman" w:hAnsi="Helvetica" w:cs="Helvetica"/>
          <w:color w:val="000000"/>
          <w:sz w:val="18"/>
          <w:szCs w:val="18"/>
          <w:lang w:val="en-US" w:eastAsia="pl-PL"/>
        </w:rPr>
        <w:t xml:space="preserve">This Agreement is valid only if signed by both Appraiser and Client within days of the Date of Agreement </w:t>
      </w:r>
      <w:r w:rsidR="00591EB2">
        <w:rPr>
          <w:rFonts w:ascii="Helvetica" w:eastAsia="Times New Roman" w:hAnsi="Helvetica" w:cs="Helvetica"/>
          <w:color w:val="000000"/>
          <w:sz w:val="18"/>
          <w:szCs w:val="18"/>
          <w:lang w:val="en-US" w:eastAsia="pl-PL"/>
        </w:rPr>
        <w:t>s</w:t>
      </w:r>
      <w:r w:rsidRPr="00FD4877">
        <w:rPr>
          <w:rFonts w:ascii="Helvetica" w:eastAsia="Times New Roman" w:hAnsi="Helvetica" w:cs="Helvetica"/>
          <w:color w:val="000000"/>
          <w:sz w:val="18"/>
          <w:szCs w:val="18"/>
          <w:lang w:val="en-US" w:eastAsia="pl-PL"/>
        </w:rPr>
        <w:t>pecified.</w:t>
      </w:r>
      <w:r w:rsidR="00203821">
        <w:rPr>
          <w:rFonts w:ascii="Helvetica" w:eastAsia="Times New Roman" w:hAnsi="Helvetica" w:cs="Helvetica"/>
          <w:color w:val="000000"/>
          <w:sz w:val="18"/>
          <w:szCs w:val="18"/>
          <w:lang w:val="en-US" w:eastAsia="pl-PL"/>
        </w:rPr>
        <w:t xml:space="preserve"> </w:t>
      </w:r>
    </w:p>
    <w:p w:rsidR="00591EB2" w:rsidRDefault="00FC0BAD" w:rsidP="00FC0BAD">
      <w:pPr>
        <w:pStyle w:val="Nagwek1"/>
      </w:pPr>
      <w:r>
        <w:t>Governing Law &amp; Jurisdiction</w:t>
      </w:r>
    </w:p>
    <w:p w:rsidR="00FD4877" w:rsidRPr="00FD4877" w:rsidRDefault="00FD4877" w:rsidP="00FD4877">
      <w:pPr>
        <w:spacing w:after="100" w:line="240" w:lineRule="auto"/>
        <w:rPr>
          <w:rFonts w:ascii="Times New Roman" w:eastAsia="Times New Roman" w:hAnsi="Times New Roman" w:cs="Times New Roman"/>
          <w:sz w:val="24"/>
          <w:szCs w:val="24"/>
          <w:lang w:val="en-US" w:eastAsia="pl-PL"/>
        </w:rPr>
      </w:pPr>
      <w:r w:rsidRPr="00FD4877">
        <w:rPr>
          <w:rFonts w:ascii="Helvetica" w:eastAsia="Times New Roman" w:hAnsi="Helvetica" w:cs="Helvetica"/>
          <w:color w:val="000000"/>
          <w:sz w:val="18"/>
          <w:szCs w:val="18"/>
          <w:lang w:val="en-US" w:eastAsia="pl-PL"/>
        </w:rPr>
        <w:t>Th</w:t>
      </w:r>
      <w:r w:rsidR="00FC0BAD">
        <w:rPr>
          <w:rFonts w:ascii="Helvetica" w:eastAsia="Times New Roman" w:hAnsi="Helvetica" w:cs="Helvetica"/>
          <w:color w:val="000000"/>
          <w:sz w:val="18"/>
          <w:szCs w:val="18"/>
          <w:lang w:val="en-US" w:eastAsia="pl-PL"/>
        </w:rPr>
        <w:t>is Agreement for Professional Valuation Services shall be subjected to the law of the Republic of Poland. The provisions of the Civil Code shall apply to all the matters not regulated by this Agreement</w:t>
      </w:r>
      <w:r w:rsidRPr="00FD4877">
        <w:rPr>
          <w:rFonts w:ascii="Helvetica" w:eastAsia="Times New Roman" w:hAnsi="Helvetica" w:cs="Helvetica"/>
          <w:color w:val="000000"/>
          <w:sz w:val="18"/>
          <w:szCs w:val="18"/>
          <w:lang w:val="en-US" w:eastAsia="pl-PL"/>
        </w:rPr>
        <w:t>.</w:t>
      </w:r>
    </w:p>
    <w:p w:rsidR="005946A5" w:rsidRDefault="005946A5">
      <w:pPr>
        <w:rPr>
          <w:lang w:val="en-US"/>
        </w:rPr>
      </w:pPr>
    </w:p>
    <w:p w:rsidR="00FC0BAD" w:rsidRDefault="00FC0BAD">
      <w:pPr>
        <w:rPr>
          <w:lang w:val="en-US"/>
        </w:rPr>
      </w:pPr>
    </w:p>
    <w:p w:rsidR="00FC0BAD" w:rsidRDefault="00FC0BAD">
      <w:pPr>
        <w:rPr>
          <w:lang w:val="en-US"/>
        </w:rPr>
      </w:pPr>
      <w:r>
        <w:rPr>
          <w:lang w:val="en-US"/>
        </w:rPr>
        <w:t>By Appraiser</w:t>
      </w:r>
      <w:r>
        <w:rPr>
          <w:lang w:val="en-US"/>
        </w:rPr>
        <w:tab/>
        <w:t>(signature, date)</w:t>
      </w:r>
      <w:r>
        <w:rPr>
          <w:lang w:val="en-US"/>
        </w:rPr>
        <w:tab/>
      </w:r>
      <w:r>
        <w:rPr>
          <w:lang w:val="en-US"/>
        </w:rPr>
        <w:tab/>
      </w:r>
      <w:r>
        <w:rPr>
          <w:lang w:val="en-US"/>
        </w:rPr>
        <w:tab/>
      </w:r>
      <w:r>
        <w:rPr>
          <w:lang w:val="en-US"/>
        </w:rPr>
        <w:tab/>
        <w:t xml:space="preserve">By Client </w:t>
      </w:r>
      <w:r>
        <w:rPr>
          <w:lang w:val="en-US"/>
        </w:rPr>
        <w:t>(signature, date)</w:t>
      </w:r>
    </w:p>
    <w:p w:rsidR="00FC0BAD" w:rsidRDefault="00FC0BAD">
      <w:pPr>
        <w:rPr>
          <w:lang w:val="en-US"/>
        </w:rPr>
      </w:pPr>
    </w:p>
    <w:p w:rsidR="00FC0BAD" w:rsidRDefault="00FC0BAD">
      <w:pPr>
        <w:rPr>
          <w:lang w:val="en-US"/>
        </w:rPr>
      </w:pPr>
    </w:p>
    <w:p w:rsidR="00FC0BAD" w:rsidRPr="00FC0BAD" w:rsidRDefault="00FC0BAD">
      <w:pPr>
        <w:rPr>
          <w:lang w:val="en-US"/>
        </w:rPr>
      </w:pPr>
      <w:r>
        <w:rPr>
          <w:lang w:val="en-US"/>
        </w:rPr>
        <w:t>-------------------------------------</w:t>
      </w:r>
      <w:r>
        <w:rPr>
          <w:lang w:val="en-US"/>
        </w:rPr>
        <w:tab/>
      </w:r>
      <w:r>
        <w:rPr>
          <w:lang w:val="en-US"/>
        </w:rPr>
        <w:tab/>
      </w:r>
      <w:r>
        <w:rPr>
          <w:lang w:val="en-US"/>
        </w:rPr>
        <w:tab/>
      </w:r>
      <w:r>
        <w:rPr>
          <w:lang w:val="en-US"/>
        </w:rPr>
        <w:tab/>
      </w:r>
      <w:r>
        <w:rPr>
          <w:lang w:val="en-US"/>
        </w:rPr>
        <w:tab/>
        <w:t>--------------------------------------</w:t>
      </w:r>
    </w:p>
    <w:sectPr w:rsidR="00FC0BAD" w:rsidRPr="00FC0B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77"/>
    <w:rsid w:val="001F121E"/>
    <w:rsid w:val="00203821"/>
    <w:rsid w:val="004752BE"/>
    <w:rsid w:val="00591EB2"/>
    <w:rsid w:val="005946A5"/>
    <w:rsid w:val="008208DD"/>
    <w:rsid w:val="009D12C6"/>
    <w:rsid w:val="00B3767C"/>
    <w:rsid w:val="00CC257B"/>
    <w:rsid w:val="00DC4F98"/>
    <w:rsid w:val="00E67D7C"/>
    <w:rsid w:val="00EE4D16"/>
    <w:rsid w:val="00F001B2"/>
    <w:rsid w:val="00F54BE4"/>
    <w:rsid w:val="00FC0BAD"/>
    <w:rsid w:val="00FD4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7A6F3-FF5E-4D59-85F7-CB1DE3955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autoRedefine/>
    <w:uiPriority w:val="9"/>
    <w:qFormat/>
    <w:rsid w:val="00591EB2"/>
    <w:pPr>
      <w:keepNext/>
      <w:keepLines/>
      <w:spacing w:before="360" w:after="120"/>
      <w:outlineLvl w:val="0"/>
    </w:pPr>
    <w:rPr>
      <w:rFonts w:ascii="Arial" w:hAnsi="Arial" w:cstheme="majorBidi"/>
      <w:b/>
      <w:smallCaps/>
      <w:sz w:val="20"/>
      <w:szCs w:val="20"/>
      <w:lang w:val="en-US" w:eastAsia="pl-PL"/>
    </w:rPr>
  </w:style>
  <w:style w:type="paragraph" w:styleId="Nagwek2">
    <w:name w:val="heading 2"/>
    <w:basedOn w:val="Normalny"/>
    <w:next w:val="Normalny"/>
    <w:link w:val="Nagwek2Znak"/>
    <w:autoRedefine/>
    <w:uiPriority w:val="9"/>
    <w:unhideWhenUsed/>
    <w:qFormat/>
    <w:rsid w:val="008208DD"/>
    <w:pPr>
      <w:keepNext/>
      <w:keepLines/>
      <w:spacing w:before="240" w:after="120"/>
      <w:outlineLvl w:val="1"/>
    </w:pPr>
    <w:rPr>
      <w:rFonts w:ascii="Arial" w:eastAsia="Times New Roman" w:hAnsi="Arial" w:cstheme="majorBidi"/>
      <w:b/>
      <w:szCs w:val="26"/>
      <w:lang w:val="en-US"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D4877"/>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FD48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uiPriority w:val="9"/>
    <w:rsid w:val="00591EB2"/>
    <w:rPr>
      <w:rFonts w:ascii="Arial" w:hAnsi="Arial" w:cstheme="majorBidi"/>
      <w:b/>
      <w:smallCaps/>
      <w:sz w:val="20"/>
      <w:szCs w:val="20"/>
      <w:lang w:val="en-US" w:eastAsia="pl-PL"/>
    </w:rPr>
  </w:style>
  <w:style w:type="character" w:customStyle="1" w:styleId="Nagwek2Znak">
    <w:name w:val="Nagłówek 2 Znak"/>
    <w:basedOn w:val="Domylnaczcionkaakapitu"/>
    <w:link w:val="Nagwek2"/>
    <w:uiPriority w:val="9"/>
    <w:rsid w:val="008208DD"/>
    <w:rPr>
      <w:rFonts w:ascii="Arial" w:eastAsia="Times New Roman" w:hAnsi="Arial" w:cstheme="majorBidi"/>
      <w:b/>
      <w:szCs w:val="26"/>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6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686</Words>
  <Characters>4122</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iCCS Sp. z o.o.</dc:creator>
  <cp:keywords/>
  <dc:description/>
  <cp:lastModifiedBy>iCCS Sp. z o.o.</cp:lastModifiedBy>
  <cp:revision>5</cp:revision>
  <dcterms:created xsi:type="dcterms:W3CDTF">2014-03-11T14:12:00Z</dcterms:created>
  <dcterms:modified xsi:type="dcterms:W3CDTF">2014-03-11T16:27:00Z</dcterms:modified>
</cp:coreProperties>
</file>